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BE" w:rsidRDefault="00C85C5B">
      <w:pPr>
        <w:jc w:val="right"/>
      </w:pPr>
      <w:bookmarkStart w:id="0" w:name="_GoBack"/>
      <w:bookmarkEnd w:id="0"/>
      <w:r>
        <w:rPr>
          <w:noProof/>
        </w:rPr>
        <w:drawing>
          <wp:inline distT="0" distB="0" distL="0" distR="0" wp14:anchorId="538EEB38" wp14:editId="2CE2B769">
            <wp:extent cx="2767965"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965" cy="1000125"/>
                    </a:xfrm>
                    <a:prstGeom prst="rect">
                      <a:avLst/>
                    </a:prstGeom>
                    <a:noFill/>
                  </pic:spPr>
                </pic:pic>
              </a:graphicData>
            </a:graphic>
          </wp:inline>
        </w:drawing>
      </w:r>
    </w:p>
    <w:p w:rsidR="008879BE" w:rsidRDefault="008879BE">
      <w:pPr>
        <w:jc w:val="right"/>
      </w:pPr>
    </w:p>
    <w:p w:rsidR="008879BE" w:rsidRDefault="003A77C6">
      <w:pPr>
        <w:jc w:val="center"/>
        <w:rPr>
          <w:rFonts w:ascii="Arial" w:hAnsi="Arial" w:cs="Arial"/>
          <w:b/>
          <w:sz w:val="32"/>
          <w:szCs w:val="32"/>
        </w:rPr>
      </w:pPr>
      <w:r>
        <w:rPr>
          <w:rFonts w:ascii="Arial" w:hAnsi="Arial" w:cs="Arial"/>
          <w:b/>
          <w:sz w:val="32"/>
          <w:szCs w:val="32"/>
        </w:rPr>
        <w:t>JOB SPECIFICATION</w:t>
      </w:r>
    </w:p>
    <w:p w:rsidR="008879BE" w:rsidRDefault="008879BE">
      <w:pPr>
        <w:jc w:val="center"/>
        <w:rPr>
          <w:rFonts w:ascii="Arial" w:hAnsi="Arial" w:cs="Arial"/>
          <w:b/>
          <w:sz w:val="28"/>
        </w:rPr>
      </w:pPr>
    </w:p>
    <w:p w:rsidR="008879BE" w:rsidRDefault="00323698">
      <w:pPr>
        <w:jc w:val="both"/>
        <w:rPr>
          <w:rFonts w:ascii="Arial" w:hAnsi="Arial" w:cs="Arial"/>
          <w:b/>
          <w:bCs/>
          <w:sz w:val="28"/>
          <w:szCs w:val="20"/>
        </w:rPr>
      </w:pPr>
      <w:r>
        <w:rPr>
          <w:rFonts w:ascii="Arial" w:hAnsi="Arial" w:cs="Arial"/>
          <w:b/>
          <w:bCs/>
          <w:sz w:val="28"/>
          <w:szCs w:val="20"/>
        </w:rPr>
        <w:t>FACULTY</w:t>
      </w:r>
      <w:r w:rsidR="003A77C6">
        <w:rPr>
          <w:rFonts w:ascii="Arial" w:hAnsi="Arial" w:cs="Arial"/>
          <w:b/>
          <w:bCs/>
          <w:sz w:val="28"/>
          <w:szCs w:val="20"/>
        </w:rPr>
        <w:t>:</w:t>
      </w:r>
      <w:r w:rsidR="003A77C6">
        <w:rPr>
          <w:rFonts w:ascii="Arial" w:hAnsi="Arial" w:cs="Arial"/>
          <w:b/>
          <w:bCs/>
          <w:sz w:val="28"/>
          <w:szCs w:val="20"/>
        </w:rPr>
        <w:tab/>
      </w:r>
      <w:r w:rsidR="003A77C6">
        <w:rPr>
          <w:rFonts w:ascii="Arial" w:hAnsi="Arial" w:cs="Arial"/>
          <w:b/>
          <w:bCs/>
          <w:sz w:val="28"/>
          <w:szCs w:val="20"/>
        </w:rPr>
        <w:tab/>
      </w:r>
      <w:r w:rsidR="0049418B">
        <w:rPr>
          <w:rFonts w:ascii="Arial" w:hAnsi="Arial" w:cs="Arial"/>
          <w:b/>
          <w:bCs/>
          <w:sz w:val="28"/>
          <w:szCs w:val="20"/>
        </w:rPr>
        <w:t xml:space="preserve"> </w:t>
      </w:r>
      <w:r>
        <w:rPr>
          <w:rFonts w:ascii="Arial" w:hAnsi="Arial" w:cs="Arial"/>
          <w:b/>
          <w:bCs/>
          <w:sz w:val="28"/>
          <w:szCs w:val="20"/>
        </w:rPr>
        <w:t xml:space="preserve">         </w:t>
      </w:r>
      <w:r w:rsidR="003A77C6">
        <w:rPr>
          <w:rFonts w:ascii="Arial" w:hAnsi="Arial" w:cs="Arial"/>
          <w:b/>
          <w:bCs/>
          <w:sz w:val="28"/>
          <w:szCs w:val="20"/>
        </w:rPr>
        <w:t xml:space="preserve">SCIENCE </w:t>
      </w:r>
    </w:p>
    <w:p w:rsidR="008879BE" w:rsidRDefault="003A77C6">
      <w:pPr>
        <w:jc w:val="both"/>
        <w:rPr>
          <w:rFonts w:ascii="Arial" w:hAnsi="Arial" w:cs="Arial"/>
          <w:b/>
          <w:bCs/>
          <w:sz w:val="28"/>
          <w:szCs w:val="20"/>
        </w:rPr>
      </w:pPr>
      <w:r>
        <w:rPr>
          <w:rFonts w:ascii="Arial" w:hAnsi="Arial" w:cs="Arial"/>
          <w:b/>
          <w:bCs/>
          <w:sz w:val="28"/>
          <w:szCs w:val="20"/>
        </w:rPr>
        <w:t> </w:t>
      </w:r>
    </w:p>
    <w:p w:rsidR="008879BE" w:rsidRDefault="003A77C6" w:rsidP="0049418B">
      <w:pPr>
        <w:rPr>
          <w:rFonts w:ascii="Arial" w:hAnsi="Arial" w:cs="Arial"/>
          <w:b/>
          <w:bCs/>
          <w:color w:val="000000"/>
          <w:sz w:val="28"/>
          <w:szCs w:val="20"/>
        </w:rPr>
      </w:pPr>
      <w:r>
        <w:rPr>
          <w:rFonts w:ascii="Arial" w:hAnsi="Arial" w:cs="Arial"/>
          <w:b/>
          <w:bCs/>
          <w:sz w:val="28"/>
          <w:szCs w:val="20"/>
        </w:rPr>
        <w:t>JOB TITLE:</w:t>
      </w:r>
      <w:r>
        <w:rPr>
          <w:rFonts w:ascii="Arial" w:hAnsi="Arial" w:cs="Arial"/>
          <w:b/>
          <w:bCs/>
          <w:sz w:val="28"/>
          <w:szCs w:val="20"/>
        </w:rPr>
        <w:tab/>
      </w:r>
      <w:r>
        <w:rPr>
          <w:rFonts w:ascii="Arial" w:hAnsi="Arial" w:cs="Arial"/>
          <w:b/>
          <w:bCs/>
          <w:color w:val="000000"/>
          <w:sz w:val="28"/>
          <w:szCs w:val="20"/>
        </w:rPr>
        <w:t xml:space="preserve">          TEACHER OF PHYSICS – </w:t>
      </w:r>
      <w:r w:rsidR="0049418B">
        <w:rPr>
          <w:rFonts w:ascii="Arial" w:hAnsi="Arial" w:cs="Arial"/>
          <w:b/>
          <w:bCs/>
          <w:color w:val="000000"/>
          <w:sz w:val="28"/>
          <w:szCs w:val="20"/>
        </w:rPr>
        <w:t xml:space="preserve">MPR </w:t>
      </w:r>
    </w:p>
    <w:p w:rsidR="008879BE" w:rsidRDefault="003A77C6">
      <w:pPr>
        <w:rPr>
          <w:rFonts w:ascii="Arial" w:hAnsi="Arial" w:cs="Arial"/>
          <w:b/>
          <w:bCs/>
          <w:color w:val="000000"/>
          <w:sz w:val="28"/>
          <w:szCs w:val="20"/>
        </w:rPr>
      </w:pPr>
      <w:r>
        <w:rPr>
          <w:rFonts w:ascii="Arial" w:hAnsi="Arial" w:cs="Arial"/>
          <w:b/>
          <w:bCs/>
          <w:color w:val="000000"/>
          <w:sz w:val="28"/>
          <w:szCs w:val="20"/>
        </w:rPr>
        <w:t xml:space="preserve">      </w:t>
      </w:r>
    </w:p>
    <w:p w:rsidR="008879BE" w:rsidRDefault="003A77C6">
      <w:pPr>
        <w:jc w:val="both"/>
        <w:rPr>
          <w:rFonts w:ascii="Arial" w:hAnsi="Arial" w:cs="Arial"/>
          <w:b/>
          <w:bCs/>
          <w:sz w:val="20"/>
          <w:szCs w:val="20"/>
        </w:rPr>
      </w:pPr>
      <w:r>
        <w:rPr>
          <w:rFonts w:ascii="Arial" w:hAnsi="Arial" w:cs="Arial"/>
          <w:b/>
          <w:bCs/>
          <w:sz w:val="20"/>
          <w:szCs w:val="20"/>
        </w:rPr>
        <w:t> </w:t>
      </w:r>
    </w:p>
    <w:p w:rsidR="008879BE" w:rsidRDefault="004902F0">
      <w:pPr>
        <w:jc w:val="both"/>
        <w:rPr>
          <w:rFonts w:ascii="Arial" w:hAnsi="Arial" w:cs="Arial"/>
          <w:bCs/>
          <w:sz w:val="22"/>
          <w:szCs w:val="22"/>
        </w:rPr>
      </w:pPr>
      <w:r>
        <w:rPr>
          <w:rFonts w:ascii="Arial" w:hAnsi="Arial" w:cs="Arial"/>
          <w:bCs/>
          <w:sz w:val="22"/>
          <w:szCs w:val="22"/>
        </w:rPr>
        <w:t>The Science Faculty is</w:t>
      </w:r>
      <w:r w:rsidR="003A77C6">
        <w:rPr>
          <w:rFonts w:ascii="Arial" w:hAnsi="Arial" w:cs="Arial"/>
          <w:bCs/>
          <w:sz w:val="22"/>
          <w:szCs w:val="22"/>
        </w:rPr>
        <w:t xml:space="preserve"> larg</w:t>
      </w:r>
      <w:r>
        <w:rPr>
          <w:rFonts w:ascii="Arial" w:hAnsi="Arial" w:cs="Arial"/>
          <w:bCs/>
          <w:sz w:val="22"/>
          <w:szCs w:val="22"/>
        </w:rPr>
        <w:t>e and forward-looking</w:t>
      </w:r>
      <w:r w:rsidR="003A77C6">
        <w:rPr>
          <w:rFonts w:ascii="Arial" w:hAnsi="Arial" w:cs="Arial"/>
          <w:bCs/>
          <w:sz w:val="22"/>
          <w:szCs w:val="22"/>
        </w:rPr>
        <w:t xml:space="preserve">; staff are supportive of each other and work well as a team.  </w:t>
      </w:r>
    </w:p>
    <w:p w:rsidR="008879BE" w:rsidRDefault="008879BE">
      <w:pPr>
        <w:jc w:val="both"/>
        <w:rPr>
          <w:rFonts w:ascii="Arial" w:hAnsi="Arial" w:cs="Arial"/>
          <w:bCs/>
          <w:sz w:val="22"/>
          <w:szCs w:val="22"/>
        </w:rPr>
      </w:pPr>
    </w:p>
    <w:p w:rsidR="008879BE" w:rsidRDefault="003A77C6">
      <w:pPr>
        <w:jc w:val="both"/>
        <w:rPr>
          <w:rFonts w:ascii="Arial" w:hAnsi="Arial" w:cs="Arial"/>
          <w:sz w:val="22"/>
          <w:szCs w:val="20"/>
        </w:rPr>
      </w:pPr>
      <w:r>
        <w:rPr>
          <w:rFonts w:ascii="Arial" w:hAnsi="Arial" w:cs="Arial"/>
          <w:b/>
          <w:bCs/>
          <w:szCs w:val="20"/>
        </w:rPr>
        <w:t>STAFFING</w:t>
      </w:r>
    </w:p>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sz w:val="22"/>
          <w:szCs w:val="20"/>
        </w:rPr>
        <w:t>There are currentl</w:t>
      </w:r>
      <w:r w:rsidR="00DF219C">
        <w:rPr>
          <w:rFonts w:ascii="Arial" w:hAnsi="Arial" w:cs="Arial"/>
          <w:sz w:val="22"/>
          <w:szCs w:val="20"/>
        </w:rPr>
        <w:t>y twelve</w:t>
      </w:r>
      <w:r w:rsidR="004902F0">
        <w:rPr>
          <w:rFonts w:ascii="Arial" w:hAnsi="Arial" w:cs="Arial"/>
          <w:sz w:val="22"/>
          <w:szCs w:val="20"/>
        </w:rPr>
        <w:t xml:space="preserve"> teaching staff in science. Faculty</w:t>
      </w:r>
      <w:r>
        <w:rPr>
          <w:rFonts w:ascii="Arial" w:hAnsi="Arial" w:cs="Arial"/>
          <w:sz w:val="22"/>
          <w:szCs w:val="20"/>
        </w:rPr>
        <w:t xml:space="preserve"> meetings are held regularly and the views of all staff are valued. </w:t>
      </w:r>
    </w:p>
    <w:p w:rsidR="008879BE" w:rsidRDefault="008879BE">
      <w:pPr>
        <w:jc w:val="both"/>
        <w:rPr>
          <w:rFonts w:ascii="Arial" w:hAnsi="Arial" w:cs="Arial"/>
          <w:sz w:val="22"/>
          <w:szCs w:val="20"/>
        </w:rPr>
      </w:pPr>
    </w:p>
    <w:p w:rsidR="008879BE" w:rsidRDefault="00DF219C">
      <w:pPr>
        <w:jc w:val="both"/>
        <w:rPr>
          <w:rFonts w:ascii="Arial" w:hAnsi="Arial" w:cs="Arial"/>
          <w:sz w:val="22"/>
          <w:szCs w:val="20"/>
        </w:rPr>
      </w:pPr>
      <w:r>
        <w:rPr>
          <w:rFonts w:ascii="Arial" w:hAnsi="Arial" w:cs="Arial"/>
          <w:sz w:val="22"/>
          <w:szCs w:val="20"/>
        </w:rPr>
        <w:t xml:space="preserve"> P</w:t>
      </w:r>
      <w:r w:rsidR="003A77C6">
        <w:rPr>
          <w:rFonts w:ascii="Arial" w:hAnsi="Arial" w:cs="Arial"/>
          <w:sz w:val="22"/>
          <w:szCs w:val="20"/>
        </w:rPr>
        <w:t>ost</w:t>
      </w:r>
      <w:r>
        <w:rPr>
          <w:rFonts w:ascii="Arial" w:hAnsi="Arial" w:cs="Arial"/>
          <w:sz w:val="22"/>
          <w:szCs w:val="20"/>
        </w:rPr>
        <w:t xml:space="preserve"> </w:t>
      </w:r>
      <w:r w:rsidR="003A77C6">
        <w:rPr>
          <w:rFonts w:ascii="Arial" w:hAnsi="Arial" w:cs="Arial"/>
          <w:sz w:val="22"/>
          <w:szCs w:val="20"/>
        </w:rPr>
        <w:t xml:space="preserve">holders are as follows:   </w:t>
      </w:r>
    </w:p>
    <w:p w:rsidR="0011516A" w:rsidRPr="0011516A" w:rsidRDefault="003A77C6" w:rsidP="0011516A">
      <w:pPr>
        <w:jc w:val="both"/>
        <w:rPr>
          <w:rFonts w:ascii="Arial" w:hAnsi="Arial" w:cs="Arial"/>
          <w:sz w:val="22"/>
          <w:szCs w:val="22"/>
        </w:rPr>
      </w:pPr>
      <w:r>
        <w:rPr>
          <w:rFonts w:ascii="Arial" w:hAnsi="Arial" w:cs="Arial"/>
          <w:sz w:val="22"/>
          <w:szCs w:val="22"/>
        </w:rPr>
        <w:t> </w:t>
      </w:r>
    </w:p>
    <w:p w:rsidR="008879BE" w:rsidRPr="0011516A" w:rsidRDefault="0011516A" w:rsidP="0011516A">
      <w:pPr>
        <w:pStyle w:val="ListParagraph"/>
        <w:numPr>
          <w:ilvl w:val="0"/>
          <w:numId w:val="27"/>
        </w:numPr>
        <w:rPr>
          <w:rFonts w:ascii="Arial" w:hAnsi="Arial" w:cs="Arial"/>
          <w:sz w:val="20"/>
          <w:szCs w:val="20"/>
        </w:rPr>
      </w:pPr>
      <w:r>
        <w:rPr>
          <w:rFonts w:ascii="Arial" w:hAnsi="Arial" w:cs="Arial"/>
          <w:sz w:val="22"/>
          <w:szCs w:val="22"/>
        </w:rPr>
        <w:t>Head Of Faculty.</w:t>
      </w:r>
    </w:p>
    <w:p w:rsidR="0011516A" w:rsidRPr="0011516A" w:rsidRDefault="0011516A" w:rsidP="0011516A">
      <w:pPr>
        <w:pStyle w:val="ListParagraph"/>
        <w:numPr>
          <w:ilvl w:val="0"/>
          <w:numId w:val="27"/>
        </w:numPr>
        <w:rPr>
          <w:rFonts w:ascii="Arial" w:hAnsi="Arial" w:cs="Arial"/>
          <w:sz w:val="20"/>
          <w:szCs w:val="20"/>
        </w:rPr>
      </w:pPr>
      <w:r>
        <w:rPr>
          <w:rFonts w:ascii="Arial" w:hAnsi="Arial" w:cs="Arial"/>
          <w:sz w:val="22"/>
          <w:szCs w:val="22"/>
        </w:rPr>
        <w:t>Subject Leader Physics.</w:t>
      </w:r>
    </w:p>
    <w:p w:rsidR="0011516A" w:rsidRPr="0011516A" w:rsidRDefault="0011516A" w:rsidP="0011516A">
      <w:pPr>
        <w:pStyle w:val="ListParagraph"/>
        <w:numPr>
          <w:ilvl w:val="0"/>
          <w:numId w:val="27"/>
        </w:numPr>
        <w:rPr>
          <w:rFonts w:ascii="Arial" w:hAnsi="Arial" w:cs="Arial"/>
          <w:sz w:val="20"/>
          <w:szCs w:val="20"/>
        </w:rPr>
      </w:pPr>
      <w:r>
        <w:rPr>
          <w:rFonts w:ascii="Arial" w:hAnsi="Arial" w:cs="Arial"/>
          <w:sz w:val="22"/>
          <w:szCs w:val="22"/>
        </w:rPr>
        <w:t>Subject Leader Chemistry.</w:t>
      </w:r>
    </w:p>
    <w:p w:rsidR="0011516A" w:rsidRPr="0011516A" w:rsidRDefault="0011516A" w:rsidP="0011516A">
      <w:pPr>
        <w:pStyle w:val="ListParagraph"/>
        <w:numPr>
          <w:ilvl w:val="0"/>
          <w:numId w:val="27"/>
        </w:numPr>
        <w:rPr>
          <w:rFonts w:ascii="Arial" w:hAnsi="Arial" w:cs="Arial"/>
          <w:sz w:val="20"/>
          <w:szCs w:val="20"/>
        </w:rPr>
      </w:pPr>
      <w:r>
        <w:rPr>
          <w:rFonts w:ascii="Arial" w:hAnsi="Arial" w:cs="Arial"/>
          <w:sz w:val="22"/>
          <w:szCs w:val="22"/>
        </w:rPr>
        <w:t>Subject Leader Biology.</w:t>
      </w:r>
    </w:p>
    <w:p w:rsidR="0011516A" w:rsidRPr="0011516A" w:rsidRDefault="0011516A" w:rsidP="0011516A">
      <w:pPr>
        <w:pStyle w:val="ListParagraph"/>
        <w:numPr>
          <w:ilvl w:val="0"/>
          <w:numId w:val="27"/>
        </w:numPr>
        <w:rPr>
          <w:rFonts w:ascii="Arial" w:hAnsi="Arial" w:cs="Arial"/>
          <w:sz w:val="20"/>
          <w:szCs w:val="20"/>
        </w:rPr>
      </w:pPr>
      <w:r>
        <w:rPr>
          <w:rFonts w:ascii="Arial" w:hAnsi="Arial" w:cs="Arial"/>
          <w:sz w:val="22"/>
          <w:szCs w:val="22"/>
        </w:rPr>
        <w:t xml:space="preserve">Raising Achievement And Progress Co-ordinator: Years 7-9. </w:t>
      </w:r>
    </w:p>
    <w:p w:rsidR="008879BE" w:rsidRDefault="008879BE">
      <w:pPr>
        <w:jc w:val="both"/>
        <w:rPr>
          <w:rFonts w:ascii="Arial" w:hAnsi="Arial" w:cs="Arial"/>
          <w:bCs/>
          <w:sz w:val="22"/>
          <w:szCs w:val="22"/>
        </w:rPr>
      </w:pPr>
    </w:p>
    <w:p w:rsidR="008879BE" w:rsidRDefault="00EF432C">
      <w:pPr>
        <w:jc w:val="both"/>
        <w:rPr>
          <w:rFonts w:ascii="Arial" w:hAnsi="Arial" w:cs="Arial"/>
          <w:color w:val="000000"/>
          <w:sz w:val="22"/>
          <w:szCs w:val="22"/>
        </w:rPr>
      </w:pPr>
      <w:r>
        <w:rPr>
          <w:rFonts w:ascii="Arial" w:hAnsi="Arial" w:cs="Arial"/>
          <w:bCs/>
          <w:color w:val="000000"/>
          <w:sz w:val="22"/>
          <w:szCs w:val="22"/>
        </w:rPr>
        <w:t>The work of the faculty</w:t>
      </w:r>
      <w:r w:rsidR="003A77C6">
        <w:rPr>
          <w:rFonts w:ascii="Arial" w:hAnsi="Arial" w:cs="Arial"/>
          <w:bCs/>
          <w:color w:val="000000"/>
          <w:sz w:val="22"/>
          <w:szCs w:val="22"/>
        </w:rPr>
        <w:t xml:space="preserve"> is supported by a team of seven technicians, </w:t>
      </w:r>
      <w:r w:rsidR="003A77C6">
        <w:rPr>
          <w:rFonts w:ascii="Arial" w:hAnsi="Arial" w:cs="Arial"/>
          <w:color w:val="000000"/>
          <w:sz w:val="22"/>
          <w:szCs w:val="22"/>
        </w:rPr>
        <w:t>which includes a Senior Technician and a specialist for each of Biology, Chemistry and Physics, plus 3 additional suppor</w:t>
      </w:r>
      <w:r>
        <w:rPr>
          <w:rFonts w:ascii="Arial" w:hAnsi="Arial" w:cs="Arial"/>
          <w:color w:val="000000"/>
          <w:sz w:val="22"/>
          <w:szCs w:val="22"/>
        </w:rPr>
        <w:t xml:space="preserve">t technicians.    </w:t>
      </w:r>
      <w:r w:rsidR="003A77C6">
        <w:rPr>
          <w:rFonts w:ascii="Arial" w:hAnsi="Arial" w:cs="Arial"/>
          <w:color w:val="000000"/>
          <w:sz w:val="22"/>
          <w:szCs w:val="22"/>
        </w:rPr>
        <w:t xml:space="preserve"> </w:t>
      </w:r>
    </w:p>
    <w:p w:rsidR="008879BE" w:rsidRDefault="008879BE">
      <w:pPr>
        <w:pStyle w:val="BodyText"/>
        <w:tabs>
          <w:tab w:val="clear" w:pos="8789"/>
        </w:tabs>
        <w:rPr>
          <w:rFonts w:cs="Arial"/>
          <w:szCs w:val="22"/>
        </w:rPr>
      </w:pPr>
    </w:p>
    <w:p w:rsidR="008879BE" w:rsidRDefault="003A77C6">
      <w:pPr>
        <w:jc w:val="both"/>
        <w:rPr>
          <w:rFonts w:ascii="Arial" w:hAnsi="Arial" w:cs="Arial"/>
          <w:b/>
          <w:bCs/>
          <w:szCs w:val="20"/>
        </w:rPr>
      </w:pPr>
      <w:r>
        <w:rPr>
          <w:rFonts w:ascii="Arial" w:hAnsi="Arial" w:cs="Arial"/>
          <w:b/>
          <w:bCs/>
          <w:szCs w:val="20"/>
        </w:rPr>
        <w:t>FACILITIES AND RESOURCES</w:t>
      </w:r>
    </w:p>
    <w:p w:rsidR="008879BE" w:rsidRDefault="008879BE">
      <w:pPr>
        <w:jc w:val="both"/>
        <w:rPr>
          <w:rFonts w:ascii="Arial" w:hAnsi="Arial" w:cs="Arial"/>
          <w:sz w:val="22"/>
          <w:szCs w:val="22"/>
        </w:rPr>
      </w:pPr>
    </w:p>
    <w:p w:rsidR="008879BE" w:rsidRDefault="003A77C6">
      <w:pPr>
        <w:jc w:val="both"/>
        <w:rPr>
          <w:rFonts w:ascii="Arial" w:hAnsi="Arial" w:cs="Arial"/>
          <w:color w:val="000000"/>
          <w:sz w:val="22"/>
          <w:szCs w:val="20"/>
        </w:rPr>
      </w:pPr>
      <w:r>
        <w:rPr>
          <w:rFonts w:ascii="Arial" w:hAnsi="Arial" w:cs="Arial"/>
          <w:sz w:val="22"/>
          <w:szCs w:val="22"/>
        </w:rPr>
        <w:t>The school provides good facilities for tea</w:t>
      </w:r>
      <w:r w:rsidR="00EF432C">
        <w:rPr>
          <w:rFonts w:ascii="Arial" w:hAnsi="Arial" w:cs="Arial"/>
          <w:sz w:val="22"/>
          <w:szCs w:val="22"/>
        </w:rPr>
        <w:t xml:space="preserve">ching Science.  There are seven laboratories in the main school building and at Easter 2019 a new purpose built science block will be opened, containing four laboratories and a general classroom. </w:t>
      </w:r>
    </w:p>
    <w:p w:rsidR="008879BE" w:rsidRDefault="008879BE">
      <w:pPr>
        <w:jc w:val="both"/>
        <w:rPr>
          <w:rFonts w:ascii="Arial" w:hAnsi="Arial" w:cs="Arial"/>
          <w:color w:val="000000"/>
          <w:sz w:val="22"/>
          <w:szCs w:val="20"/>
        </w:rPr>
      </w:pPr>
    </w:p>
    <w:p w:rsidR="008879BE" w:rsidRDefault="003A77C6">
      <w:pPr>
        <w:jc w:val="both"/>
        <w:rPr>
          <w:rFonts w:ascii="Arial" w:hAnsi="Arial" w:cs="Arial"/>
          <w:bCs/>
          <w:color w:val="000000"/>
          <w:sz w:val="22"/>
          <w:szCs w:val="22"/>
        </w:rPr>
      </w:pPr>
      <w:r>
        <w:rPr>
          <w:rFonts w:ascii="Arial" w:hAnsi="Arial" w:cs="Arial"/>
          <w:color w:val="000000"/>
          <w:sz w:val="22"/>
          <w:szCs w:val="22"/>
        </w:rPr>
        <w:t>M</w:t>
      </w:r>
      <w:r w:rsidR="00A4778A">
        <w:rPr>
          <w:rFonts w:ascii="Arial" w:hAnsi="Arial" w:cs="Arial"/>
          <w:color w:val="000000"/>
          <w:sz w:val="22"/>
          <w:szCs w:val="22"/>
        </w:rPr>
        <w:t>embers of the science faculty</w:t>
      </w:r>
      <w:r>
        <w:rPr>
          <w:rFonts w:ascii="Arial" w:hAnsi="Arial" w:cs="Arial"/>
          <w:color w:val="000000"/>
          <w:sz w:val="22"/>
          <w:szCs w:val="22"/>
        </w:rPr>
        <w:t xml:space="preserve"> have wireless-linked laptops that can connect to the school Intranet and the Internet from</w:t>
      </w:r>
      <w:r w:rsidR="00A4778A">
        <w:rPr>
          <w:rFonts w:ascii="Arial" w:hAnsi="Arial" w:cs="Arial"/>
          <w:color w:val="000000"/>
          <w:sz w:val="22"/>
          <w:szCs w:val="22"/>
        </w:rPr>
        <w:t xml:space="preserve"> any of the Science rooms.  These also</w:t>
      </w:r>
      <w:r>
        <w:rPr>
          <w:rFonts w:ascii="Arial" w:hAnsi="Arial" w:cs="Arial"/>
          <w:color w:val="000000"/>
          <w:sz w:val="22"/>
          <w:szCs w:val="22"/>
        </w:rPr>
        <w:t xml:space="preserve"> have multimedia projectors and electronic whiteboards.  </w:t>
      </w:r>
      <w:r>
        <w:rPr>
          <w:rFonts w:ascii="Arial" w:hAnsi="Arial" w:cs="Arial"/>
          <w:bCs/>
          <w:color w:val="000000"/>
          <w:sz w:val="22"/>
          <w:szCs w:val="22"/>
        </w:rPr>
        <w:t xml:space="preserve">The department has comprehensive schemes of learning in place that are available to all staff electronically, with the equipment and books appropriate to lessons readily available.  </w:t>
      </w:r>
    </w:p>
    <w:p w:rsidR="008879BE" w:rsidRDefault="008879BE">
      <w:pPr>
        <w:jc w:val="both"/>
        <w:rPr>
          <w:rFonts w:ascii="Arial" w:hAnsi="Arial" w:cs="Arial"/>
          <w:b/>
          <w:bCs/>
          <w:szCs w:val="20"/>
        </w:rPr>
      </w:pPr>
    </w:p>
    <w:p w:rsidR="008879BE" w:rsidRDefault="003A77C6">
      <w:pPr>
        <w:jc w:val="both"/>
        <w:rPr>
          <w:rFonts w:ascii="Arial" w:hAnsi="Arial" w:cs="Arial"/>
          <w:sz w:val="22"/>
          <w:szCs w:val="20"/>
        </w:rPr>
      </w:pPr>
      <w:r>
        <w:rPr>
          <w:rFonts w:ascii="Arial" w:hAnsi="Arial" w:cs="Arial"/>
          <w:b/>
          <w:bCs/>
          <w:szCs w:val="20"/>
        </w:rPr>
        <w:t>AIMS</w:t>
      </w:r>
    </w:p>
    <w:p w:rsidR="008879BE" w:rsidRDefault="003A77C6">
      <w:pPr>
        <w:jc w:val="both"/>
        <w:rPr>
          <w:rFonts w:ascii="Arial" w:hAnsi="Arial" w:cs="Arial"/>
          <w:sz w:val="22"/>
          <w:szCs w:val="22"/>
        </w:rPr>
      </w:pPr>
      <w:r>
        <w:rPr>
          <w:rFonts w:ascii="Arial" w:hAnsi="Arial" w:cs="Arial"/>
          <w:sz w:val="22"/>
          <w:szCs w:val="22"/>
        </w:rPr>
        <w:t> </w:t>
      </w:r>
    </w:p>
    <w:p w:rsidR="008879BE" w:rsidRDefault="003A77C6">
      <w:pPr>
        <w:jc w:val="both"/>
        <w:rPr>
          <w:rFonts w:ascii="Arial" w:hAnsi="Arial" w:cs="Arial"/>
          <w:sz w:val="22"/>
          <w:szCs w:val="20"/>
        </w:rPr>
      </w:pPr>
      <w:r>
        <w:rPr>
          <w:rFonts w:ascii="Arial" w:hAnsi="Arial" w:cs="Arial"/>
          <w:sz w:val="22"/>
          <w:szCs w:val="20"/>
        </w:rPr>
        <w:t>The work students do should:</w:t>
      </w:r>
    </w:p>
    <w:p w:rsidR="008879BE" w:rsidRDefault="008879BE">
      <w:pPr>
        <w:jc w:val="both"/>
        <w:rPr>
          <w:rFonts w:ascii="Arial" w:hAnsi="Arial" w:cs="Arial"/>
          <w:sz w:val="12"/>
          <w:szCs w:val="12"/>
        </w:rPr>
      </w:pPr>
    </w:p>
    <w:p w:rsidR="008879BE" w:rsidRDefault="003A77C6">
      <w:pPr>
        <w:numPr>
          <w:ilvl w:val="0"/>
          <w:numId w:val="7"/>
        </w:numPr>
        <w:spacing w:after="120"/>
        <w:ind w:left="357" w:hanging="357"/>
        <w:jc w:val="both"/>
        <w:rPr>
          <w:rFonts w:ascii="Arial" w:hAnsi="Arial" w:cs="Arial"/>
          <w:sz w:val="22"/>
          <w:szCs w:val="20"/>
        </w:rPr>
      </w:pPr>
      <w:r>
        <w:rPr>
          <w:rFonts w:ascii="Arial" w:hAnsi="Arial" w:cs="Arial"/>
          <w:sz w:val="22"/>
          <w:szCs w:val="20"/>
        </w:rPr>
        <w:t>stimulate interest in, encourage curiosity about and provide enjoyment from, the study of Science;</w:t>
      </w:r>
    </w:p>
    <w:p w:rsidR="008879BE" w:rsidRDefault="003A77C6">
      <w:pPr>
        <w:numPr>
          <w:ilvl w:val="0"/>
          <w:numId w:val="7"/>
        </w:numPr>
        <w:spacing w:after="120"/>
        <w:ind w:left="357" w:hanging="357"/>
        <w:jc w:val="both"/>
        <w:rPr>
          <w:rFonts w:ascii="Arial" w:hAnsi="Arial" w:cs="Arial"/>
          <w:sz w:val="22"/>
          <w:szCs w:val="20"/>
        </w:rPr>
      </w:pPr>
      <w:r>
        <w:rPr>
          <w:rFonts w:ascii="Arial" w:hAnsi="Arial" w:cs="Arial"/>
          <w:sz w:val="22"/>
          <w:szCs w:val="20"/>
        </w:rPr>
        <w:t>encourage responsibility for their own learning;</w:t>
      </w:r>
    </w:p>
    <w:p w:rsidR="008879BE" w:rsidRDefault="003A77C6">
      <w:pPr>
        <w:numPr>
          <w:ilvl w:val="0"/>
          <w:numId w:val="7"/>
        </w:numPr>
        <w:spacing w:after="120"/>
        <w:ind w:left="357" w:hanging="357"/>
        <w:jc w:val="both"/>
        <w:rPr>
          <w:rFonts w:ascii="Arial" w:hAnsi="Arial" w:cs="Arial"/>
          <w:sz w:val="22"/>
          <w:szCs w:val="20"/>
        </w:rPr>
      </w:pPr>
      <w:r>
        <w:rPr>
          <w:rFonts w:ascii="Arial" w:hAnsi="Arial" w:cs="Arial"/>
          <w:color w:val="000000"/>
          <w:sz w:val="22"/>
          <w:szCs w:val="20"/>
        </w:rPr>
        <w:t>improve the way in whi</w:t>
      </w:r>
      <w:r w:rsidR="00191C17">
        <w:rPr>
          <w:rFonts w:ascii="Arial" w:hAnsi="Arial" w:cs="Arial"/>
          <w:color w:val="000000"/>
          <w:sz w:val="22"/>
          <w:szCs w:val="20"/>
        </w:rPr>
        <w:t>ch knowledge is organised and</w:t>
      </w:r>
      <w:r>
        <w:rPr>
          <w:rFonts w:ascii="Arial" w:hAnsi="Arial" w:cs="Arial"/>
          <w:color w:val="000000"/>
          <w:sz w:val="22"/>
          <w:szCs w:val="20"/>
        </w:rPr>
        <w:t xml:space="preserve"> data is presented</w:t>
      </w:r>
      <w:r>
        <w:rPr>
          <w:rFonts w:ascii="Arial" w:hAnsi="Arial" w:cs="Arial"/>
          <w:sz w:val="22"/>
          <w:szCs w:val="20"/>
        </w:rPr>
        <w:t xml:space="preserve"> and interpreted;</w:t>
      </w:r>
    </w:p>
    <w:p w:rsidR="008879BE" w:rsidRDefault="003A77C6">
      <w:pPr>
        <w:numPr>
          <w:ilvl w:val="0"/>
          <w:numId w:val="7"/>
        </w:numPr>
        <w:spacing w:after="120"/>
        <w:ind w:left="357" w:hanging="357"/>
        <w:jc w:val="both"/>
        <w:rPr>
          <w:rFonts w:ascii="Arial" w:hAnsi="Arial" w:cs="Arial"/>
          <w:sz w:val="22"/>
          <w:szCs w:val="20"/>
        </w:rPr>
      </w:pPr>
      <w:r>
        <w:rPr>
          <w:rFonts w:ascii="Arial" w:hAnsi="Arial" w:cs="Arial"/>
          <w:sz w:val="22"/>
          <w:szCs w:val="20"/>
        </w:rPr>
        <w:t>meet the requirements of the National Curriculum and other external assessment schemes;</w:t>
      </w:r>
    </w:p>
    <w:p w:rsidR="008879BE" w:rsidRDefault="003A77C6">
      <w:pPr>
        <w:numPr>
          <w:ilvl w:val="0"/>
          <w:numId w:val="7"/>
        </w:numPr>
        <w:jc w:val="both"/>
        <w:rPr>
          <w:rFonts w:ascii="Arial" w:hAnsi="Arial" w:cs="Arial"/>
          <w:sz w:val="22"/>
          <w:szCs w:val="20"/>
        </w:rPr>
      </w:pPr>
      <w:r>
        <w:rPr>
          <w:rFonts w:ascii="Arial" w:hAnsi="Arial" w:cs="Arial"/>
          <w:sz w:val="22"/>
          <w:szCs w:val="20"/>
        </w:rPr>
        <w:t>show the importance and influence of science in everyday life.</w:t>
      </w:r>
    </w:p>
    <w:p w:rsidR="008879BE" w:rsidRDefault="003A77C6">
      <w:pPr>
        <w:jc w:val="both"/>
        <w:rPr>
          <w:rFonts w:ascii="Arial" w:hAnsi="Arial" w:cs="Arial"/>
          <w:sz w:val="22"/>
          <w:szCs w:val="22"/>
        </w:rPr>
      </w:pPr>
      <w:r>
        <w:rPr>
          <w:rFonts w:ascii="Arial" w:hAnsi="Arial" w:cs="Arial"/>
          <w:sz w:val="22"/>
          <w:szCs w:val="22"/>
        </w:rPr>
        <w:t> </w:t>
      </w:r>
    </w:p>
    <w:p w:rsidR="008879BE" w:rsidRDefault="003A77C6">
      <w:pPr>
        <w:jc w:val="both"/>
        <w:rPr>
          <w:rFonts w:ascii="Arial" w:hAnsi="Arial" w:cs="Arial"/>
          <w:sz w:val="22"/>
          <w:szCs w:val="20"/>
        </w:rPr>
      </w:pPr>
      <w:r>
        <w:rPr>
          <w:rFonts w:ascii="Arial" w:hAnsi="Arial" w:cs="Arial"/>
          <w:b/>
          <w:bCs/>
          <w:szCs w:val="20"/>
        </w:rPr>
        <w:t>PROVISION</w:t>
      </w:r>
    </w:p>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sz w:val="22"/>
          <w:szCs w:val="20"/>
        </w:rPr>
        <w:t>To meet</w:t>
      </w:r>
      <w:r w:rsidR="00191C17">
        <w:rPr>
          <w:rFonts w:ascii="Arial" w:hAnsi="Arial" w:cs="Arial"/>
          <w:sz w:val="22"/>
          <w:szCs w:val="20"/>
        </w:rPr>
        <w:t xml:space="preserve"> the stated aims, the faculty</w:t>
      </w:r>
      <w:r>
        <w:rPr>
          <w:rFonts w:ascii="Arial" w:hAnsi="Arial" w:cs="Arial"/>
          <w:sz w:val="22"/>
          <w:szCs w:val="20"/>
        </w:rPr>
        <w:t xml:space="preserve"> is continually revising and improving its courses to ensure they provide tasks that challenge students of different abilities and allow them to achieve their full potential.  </w:t>
      </w:r>
    </w:p>
    <w:p w:rsidR="008879BE" w:rsidRDefault="008879BE">
      <w:pPr>
        <w:jc w:val="both"/>
        <w:rPr>
          <w:rFonts w:ascii="Arial" w:hAnsi="Arial" w:cs="Arial"/>
          <w:b/>
          <w:bCs/>
          <w:sz w:val="22"/>
          <w:szCs w:val="20"/>
        </w:rPr>
      </w:pPr>
    </w:p>
    <w:p w:rsidR="008879BE" w:rsidRDefault="003A77C6">
      <w:pPr>
        <w:jc w:val="both"/>
        <w:rPr>
          <w:rFonts w:ascii="Arial" w:hAnsi="Arial" w:cs="Arial"/>
          <w:b/>
          <w:bCs/>
          <w:sz w:val="12"/>
          <w:szCs w:val="20"/>
        </w:rPr>
      </w:pPr>
      <w:r>
        <w:rPr>
          <w:rFonts w:ascii="Arial" w:hAnsi="Arial" w:cs="Arial"/>
          <w:b/>
          <w:bCs/>
          <w:sz w:val="22"/>
          <w:szCs w:val="20"/>
        </w:rPr>
        <w:t xml:space="preserve">Key Stage 5 </w:t>
      </w:r>
    </w:p>
    <w:p w:rsidR="008879BE" w:rsidRDefault="003A77C6">
      <w:pPr>
        <w:jc w:val="both"/>
        <w:rPr>
          <w:rFonts w:ascii="Arial" w:hAnsi="Arial" w:cs="Arial"/>
          <w:sz w:val="22"/>
          <w:szCs w:val="20"/>
        </w:rPr>
      </w:pPr>
      <w:r>
        <w:rPr>
          <w:rFonts w:ascii="Arial" w:hAnsi="Arial" w:cs="Arial"/>
          <w:sz w:val="22"/>
          <w:szCs w:val="20"/>
        </w:rPr>
        <w:t xml:space="preserve">Courses are offered leading to AS and A2 Levels in Biology, Chemistry and Physics.  The number of students studying post-16 Science courses has increased substantially over recent years, unlike the national trend.  </w:t>
      </w:r>
    </w:p>
    <w:p w:rsidR="008879BE" w:rsidRDefault="008879BE">
      <w:pPr>
        <w:jc w:val="both"/>
        <w:rPr>
          <w:rFonts w:ascii="Arial" w:hAnsi="Arial" w:cs="Arial"/>
          <w:sz w:val="22"/>
          <w:szCs w:val="20"/>
        </w:rPr>
      </w:pPr>
    </w:p>
    <w:p w:rsidR="008879BE" w:rsidRDefault="00191C17">
      <w:pPr>
        <w:jc w:val="both"/>
        <w:rPr>
          <w:rFonts w:ascii="Arial" w:hAnsi="Arial" w:cs="Arial"/>
          <w:i/>
          <w:sz w:val="22"/>
          <w:szCs w:val="20"/>
        </w:rPr>
      </w:pPr>
      <w:r>
        <w:rPr>
          <w:rFonts w:ascii="Arial" w:hAnsi="Arial" w:cs="Arial"/>
          <w:i/>
          <w:sz w:val="22"/>
          <w:szCs w:val="20"/>
        </w:rPr>
        <w:t>A Level Results 2018</w:t>
      </w:r>
    </w:p>
    <w:tbl>
      <w:tblPr>
        <w:tblStyle w:val="TableGrid"/>
        <w:tblW w:w="0" w:type="auto"/>
        <w:tblInd w:w="108" w:type="dxa"/>
        <w:tblLook w:val="04A0" w:firstRow="1" w:lastRow="0" w:firstColumn="1" w:lastColumn="0" w:noHBand="0" w:noVBand="1"/>
      </w:tblPr>
      <w:tblGrid>
        <w:gridCol w:w="2313"/>
        <w:gridCol w:w="2437"/>
        <w:gridCol w:w="2447"/>
        <w:gridCol w:w="2436"/>
      </w:tblGrid>
      <w:tr w:rsidR="008879BE">
        <w:tc>
          <w:tcPr>
            <w:tcW w:w="2383" w:type="dxa"/>
          </w:tcPr>
          <w:p w:rsidR="008879BE" w:rsidRDefault="008879BE">
            <w:pPr>
              <w:jc w:val="both"/>
              <w:rPr>
                <w:rFonts w:ascii="Arial" w:hAnsi="Arial" w:cs="Arial"/>
                <w:sz w:val="22"/>
                <w:szCs w:val="20"/>
              </w:rPr>
            </w:pPr>
          </w:p>
        </w:tc>
        <w:tc>
          <w:tcPr>
            <w:tcW w:w="2492" w:type="dxa"/>
          </w:tcPr>
          <w:p w:rsidR="008879BE" w:rsidRDefault="003A77C6">
            <w:pPr>
              <w:jc w:val="center"/>
              <w:rPr>
                <w:rFonts w:ascii="Arial" w:hAnsi="Arial" w:cs="Arial"/>
                <w:b/>
                <w:sz w:val="22"/>
                <w:szCs w:val="20"/>
              </w:rPr>
            </w:pPr>
            <w:r>
              <w:rPr>
                <w:rFonts w:ascii="Arial" w:hAnsi="Arial" w:cs="Arial"/>
                <w:b/>
                <w:sz w:val="22"/>
                <w:szCs w:val="20"/>
              </w:rPr>
              <w:t xml:space="preserve">Physics </w:t>
            </w:r>
          </w:p>
        </w:tc>
        <w:tc>
          <w:tcPr>
            <w:tcW w:w="2492" w:type="dxa"/>
          </w:tcPr>
          <w:p w:rsidR="008879BE" w:rsidRDefault="003A77C6">
            <w:pPr>
              <w:jc w:val="center"/>
              <w:rPr>
                <w:rFonts w:ascii="Arial" w:hAnsi="Arial" w:cs="Arial"/>
                <w:b/>
                <w:sz w:val="22"/>
                <w:szCs w:val="20"/>
              </w:rPr>
            </w:pPr>
            <w:r>
              <w:rPr>
                <w:rFonts w:ascii="Arial" w:hAnsi="Arial" w:cs="Arial"/>
                <w:b/>
                <w:sz w:val="22"/>
                <w:szCs w:val="20"/>
              </w:rPr>
              <w:t xml:space="preserve">Chemistry </w:t>
            </w:r>
          </w:p>
        </w:tc>
        <w:tc>
          <w:tcPr>
            <w:tcW w:w="2492" w:type="dxa"/>
          </w:tcPr>
          <w:p w:rsidR="008879BE" w:rsidRDefault="003A77C6">
            <w:pPr>
              <w:jc w:val="center"/>
              <w:rPr>
                <w:rFonts w:ascii="Arial" w:hAnsi="Arial" w:cs="Arial"/>
                <w:sz w:val="22"/>
                <w:szCs w:val="20"/>
              </w:rPr>
            </w:pPr>
            <w:r>
              <w:rPr>
                <w:rFonts w:ascii="Arial" w:hAnsi="Arial" w:cs="Arial"/>
                <w:b/>
                <w:sz w:val="22"/>
                <w:szCs w:val="20"/>
              </w:rPr>
              <w:t xml:space="preserve">Biology </w:t>
            </w:r>
          </w:p>
        </w:tc>
      </w:tr>
      <w:tr w:rsidR="008879BE">
        <w:tc>
          <w:tcPr>
            <w:tcW w:w="2383" w:type="dxa"/>
          </w:tcPr>
          <w:p w:rsidR="008879BE" w:rsidRDefault="003A77C6">
            <w:pPr>
              <w:jc w:val="center"/>
              <w:rPr>
                <w:rFonts w:ascii="Arial" w:hAnsi="Arial" w:cs="Arial"/>
                <w:b/>
                <w:sz w:val="22"/>
                <w:szCs w:val="20"/>
              </w:rPr>
            </w:pPr>
            <w:r>
              <w:rPr>
                <w:rFonts w:ascii="Arial" w:hAnsi="Arial" w:cs="Arial"/>
                <w:b/>
                <w:sz w:val="22"/>
                <w:szCs w:val="20"/>
              </w:rPr>
              <w:t>% A*-E</w:t>
            </w:r>
          </w:p>
        </w:tc>
        <w:tc>
          <w:tcPr>
            <w:tcW w:w="2492" w:type="dxa"/>
          </w:tcPr>
          <w:p w:rsidR="008879BE" w:rsidRDefault="008879BE">
            <w:pPr>
              <w:jc w:val="center"/>
              <w:rPr>
                <w:rFonts w:ascii="Arial" w:hAnsi="Arial" w:cs="Arial"/>
                <w:sz w:val="22"/>
                <w:szCs w:val="20"/>
              </w:rPr>
            </w:pPr>
          </w:p>
        </w:tc>
        <w:tc>
          <w:tcPr>
            <w:tcW w:w="2492" w:type="dxa"/>
          </w:tcPr>
          <w:p w:rsidR="008879BE" w:rsidRDefault="008879BE">
            <w:pPr>
              <w:jc w:val="center"/>
              <w:rPr>
                <w:rFonts w:ascii="Arial" w:hAnsi="Arial" w:cs="Arial"/>
                <w:sz w:val="22"/>
                <w:szCs w:val="20"/>
              </w:rPr>
            </w:pPr>
          </w:p>
        </w:tc>
        <w:tc>
          <w:tcPr>
            <w:tcW w:w="2492" w:type="dxa"/>
          </w:tcPr>
          <w:p w:rsidR="008879BE" w:rsidRDefault="003A77C6" w:rsidP="00191C17">
            <w:pPr>
              <w:jc w:val="center"/>
              <w:rPr>
                <w:rFonts w:ascii="Arial" w:hAnsi="Arial" w:cs="Arial"/>
                <w:sz w:val="22"/>
                <w:szCs w:val="20"/>
              </w:rPr>
            </w:pPr>
            <w:r>
              <w:rPr>
                <w:rFonts w:ascii="Arial" w:hAnsi="Arial" w:cs="Arial"/>
                <w:sz w:val="22"/>
                <w:szCs w:val="20"/>
              </w:rPr>
              <w:t xml:space="preserve"> </w:t>
            </w:r>
          </w:p>
        </w:tc>
      </w:tr>
      <w:tr w:rsidR="008879BE">
        <w:tc>
          <w:tcPr>
            <w:tcW w:w="2383" w:type="dxa"/>
          </w:tcPr>
          <w:p w:rsidR="008879BE" w:rsidRDefault="003A77C6">
            <w:pPr>
              <w:jc w:val="center"/>
              <w:rPr>
                <w:rFonts w:ascii="Arial" w:hAnsi="Arial" w:cs="Arial"/>
                <w:b/>
                <w:sz w:val="22"/>
                <w:szCs w:val="20"/>
              </w:rPr>
            </w:pPr>
            <w:r>
              <w:rPr>
                <w:rFonts w:ascii="Arial" w:hAnsi="Arial" w:cs="Arial"/>
                <w:b/>
                <w:sz w:val="22"/>
                <w:szCs w:val="20"/>
              </w:rPr>
              <w:t xml:space="preserve">% A*-B </w:t>
            </w:r>
          </w:p>
        </w:tc>
        <w:tc>
          <w:tcPr>
            <w:tcW w:w="2492" w:type="dxa"/>
          </w:tcPr>
          <w:p w:rsidR="008879BE" w:rsidRDefault="008879BE">
            <w:pPr>
              <w:jc w:val="center"/>
              <w:rPr>
                <w:rFonts w:ascii="Arial" w:hAnsi="Arial" w:cs="Arial"/>
                <w:sz w:val="22"/>
                <w:szCs w:val="20"/>
              </w:rPr>
            </w:pPr>
          </w:p>
        </w:tc>
        <w:tc>
          <w:tcPr>
            <w:tcW w:w="2492" w:type="dxa"/>
          </w:tcPr>
          <w:p w:rsidR="008879BE" w:rsidRDefault="008879BE">
            <w:pPr>
              <w:jc w:val="center"/>
              <w:rPr>
                <w:rFonts w:ascii="Arial" w:hAnsi="Arial" w:cs="Arial"/>
                <w:sz w:val="22"/>
                <w:szCs w:val="20"/>
              </w:rPr>
            </w:pPr>
          </w:p>
        </w:tc>
        <w:tc>
          <w:tcPr>
            <w:tcW w:w="2492" w:type="dxa"/>
          </w:tcPr>
          <w:p w:rsidR="008879BE" w:rsidRDefault="008879BE">
            <w:pPr>
              <w:jc w:val="center"/>
              <w:rPr>
                <w:rFonts w:ascii="Arial" w:hAnsi="Arial" w:cs="Arial"/>
                <w:sz w:val="22"/>
                <w:szCs w:val="20"/>
              </w:rPr>
            </w:pPr>
          </w:p>
        </w:tc>
      </w:tr>
    </w:tbl>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b/>
          <w:bCs/>
          <w:sz w:val="22"/>
          <w:szCs w:val="20"/>
        </w:rPr>
        <w:t>Key Stage 4</w:t>
      </w:r>
    </w:p>
    <w:p w:rsidR="008879BE" w:rsidRDefault="003A77C6">
      <w:pPr>
        <w:jc w:val="both"/>
        <w:rPr>
          <w:rFonts w:ascii="Arial" w:hAnsi="Arial" w:cs="Arial"/>
          <w:sz w:val="22"/>
          <w:szCs w:val="20"/>
        </w:rPr>
      </w:pPr>
      <w:r>
        <w:rPr>
          <w:rFonts w:ascii="Arial" w:hAnsi="Arial" w:cs="Arial"/>
          <w:sz w:val="22"/>
          <w:szCs w:val="20"/>
        </w:rPr>
        <w:t xml:space="preserve">Triple Science is offered as an option to all students and currently has a take-up of approximately </w:t>
      </w:r>
      <w:r>
        <w:rPr>
          <w:rFonts w:ascii="Arial" w:hAnsi="Arial" w:cs="Arial"/>
          <w:color w:val="000000"/>
          <w:sz w:val="22"/>
          <w:szCs w:val="20"/>
        </w:rPr>
        <w:t>80 -90</w:t>
      </w:r>
      <w:r>
        <w:rPr>
          <w:rFonts w:ascii="Arial" w:hAnsi="Arial" w:cs="Arial"/>
          <w:sz w:val="22"/>
          <w:szCs w:val="20"/>
        </w:rPr>
        <w:t xml:space="preserve">   Most of these students have achieved high KS3 levels and are very well motivated.</w:t>
      </w:r>
    </w:p>
    <w:p w:rsidR="008879BE" w:rsidRDefault="008879BE">
      <w:pPr>
        <w:jc w:val="both"/>
        <w:rPr>
          <w:rFonts w:ascii="Arial" w:hAnsi="Arial" w:cs="Arial"/>
          <w:sz w:val="22"/>
          <w:szCs w:val="20"/>
        </w:rPr>
      </w:pPr>
    </w:p>
    <w:p w:rsidR="008879BE" w:rsidRDefault="003A77C6">
      <w:pPr>
        <w:jc w:val="both"/>
        <w:rPr>
          <w:rFonts w:ascii="Arial" w:hAnsi="Arial" w:cs="Arial"/>
          <w:i/>
          <w:sz w:val="22"/>
          <w:szCs w:val="20"/>
        </w:rPr>
      </w:pPr>
      <w:r>
        <w:rPr>
          <w:rFonts w:ascii="Arial" w:hAnsi="Arial" w:cs="Arial"/>
          <w:i/>
          <w:sz w:val="22"/>
          <w:szCs w:val="20"/>
        </w:rPr>
        <w:t xml:space="preserve">Triple Science Results 2014 </w:t>
      </w:r>
    </w:p>
    <w:tbl>
      <w:tblPr>
        <w:tblStyle w:val="TableGrid"/>
        <w:tblW w:w="0" w:type="auto"/>
        <w:tblInd w:w="108" w:type="dxa"/>
        <w:tblLook w:val="04A0" w:firstRow="1" w:lastRow="0" w:firstColumn="1" w:lastColumn="0" w:noHBand="0" w:noVBand="1"/>
      </w:tblPr>
      <w:tblGrid>
        <w:gridCol w:w="2317"/>
        <w:gridCol w:w="2436"/>
        <w:gridCol w:w="2445"/>
        <w:gridCol w:w="2435"/>
      </w:tblGrid>
      <w:tr w:rsidR="008879BE">
        <w:tc>
          <w:tcPr>
            <w:tcW w:w="2383" w:type="dxa"/>
          </w:tcPr>
          <w:p w:rsidR="008879BE" w:rsidRDefault="008879BE">
            <w:pPr>
              <w:jc w:val="both"/>
              <w:rPr>
                <w:rFonts w:ascii="Arial" w:hAnsi="Arial" w:cs="Arial"/>
                <w:sz w:val="22"/>
                <w:szCs w:val="20"/>
              </w:rPr>
            </w:pPr>
          </w:p>
        </w:tc>
        <w:tc>
          <w:tcPr>
            <w:tcW w:w="2492" w:type="dxa"/>
          </w:tcPr>
          <w:p w:rsidR="008879BE" w:rsidRDefault="003A77C6">
            <w:pPr>
              <w:jc w:val="center"/>
              <w:rPr>
                <w:rFonts w:ascii="Arial" w:hAnsi="Arial" w:cs="Arial"/>
                <w:b/>
                <w:sz w:val="22"/>
                <w:szCs w:val="20"/>
              </w:rPr>
            </w:pPr>
            <w:r>
              <w:rPr>
                <w:rFonts w:ascii="Arial" w:hAnsi="Arial" w:cs="Arial"/>
                <w:b/>
                <w:sz w:val="22"/>
                <w:szCs w:val="20"/>
              </w:rPr>
              <w:t xml:space="preserve">Physics </w:t>
            </w:r>
          </w:p>
        </w:tc>
        <w:tc>
          <w:tcPr>
            <w:tcW w:w="2492" w:type="dxa"/>
          </w:tcPr>
          <w:p w:rsidR="008879BE" w:rsidRDefault="003A77C6">
            <w:pPr>
              <w:jc w:val="center"/>
              <w:rPr>
                <w:rFonts w:ascii="Arial" w:hAnsi="Arial" w:cs="Arial"/>
                <w:b/>
                <w:sz w:val="22"/>
                <w:szCs w:val="20"/>
              </w:rPr>
            </w:pPr>
            <w:r>
              <w:rPr>
                <w:rFonts w:ascii="Arial" w:hAnsi="Arial" w:cs="Arial"/>
                <w:b/>
                <w:sz w:val="22"/>
                <w:szCs w:val="20"/>
              </w:rPr>
              <w:t xml:space="preserve">Chemistry </w:t>
            </w:r>
          </w:p>
        </w:tc>
        <w:tc>
          <w:tcPr>
            <w:tcW w:w="2492" w:type="dxa"/>
          </w:tcPr>
          <w:p w:rsidR="008879BE" w:rsidRDefault="003A77C6">
            <w:pPr>
              <w:jc w:val="center"/>
              <w:rPr>
                <w:rFonts w:ascii="Arial" w:hAnsi="Arial" w:cs="Arial"/>
                <w:b/>
                <w:sz w:val="22"/>
                <w:szCs w:val="20"/>
              </w:rPr>
            </w:pPr>
            <w:r>
              <w:rPr>
                <w:rFonts w:ascii="Arial" w:hAnsi="Arial" w:cs="Arial"/>
                <w:b/>
                <w:sz w:val="22"/>
                <w:szCs w:val="20"/>
              </w:rPr>
              <w:t xml:space="preserve">Biology </w:t>
            </w:r>
          </w:p>
        </w:tc>
      </w:tr>
      <w:tr w:rsidR="008879BE">
        <w:tc>
          <w:tcPr>
            <w:tcW w:w="2383" w:type="dxa"/>
          </w:tcPr>
          <w:p w:rsidR="008879BE" w:rsidRDefault="003A77C6">
            <w:pPr>
              <w:jc w:val="center"/>
              <w:rPr>
                <w:rFonts w:ascii="Arial" w:hAnsi="Arial" w:cs="Arial"/>
                <w:b/>
                <w:sz w:val="22"/>
                <w:szCs w:val="20"/>
              </w:rPr>
            </w:pPr>
            <w:r>
              <w:rPr>
                <w:rFonts w:ascii="Arial" w:hAnsi="Arial" w:cs="Arial"/>
                <w:b/>
                <w:sz w:val="22"/>
                <w:szCs w:val="20"/>
              </w:rPr>
              <w:t xml:space="preserve">% A*-C </w:t>
            </w:r>
          </w:p>
        </w:tc>
        <w:tc>
          <w:tcPr>
            <w:tcW w:w="2492" w:type="dxa"/>
          </w:tcPr>
          <w:p w:rsidR="008879BE" w:rsidRDefault="003A77C6">
            <w:pPr>
              <w:jc w:val="center"/>
              <w:rPr>
                <w:rFonts w:ascii="Arial" w:hAnsi="Arial" w:cs="Arial"/>
                <w:sz w:val="22"/>
                <w:szCs w:val="20"/>
              </w:rPr>
            </w:pPr>
            <w:r>
              <w:rPr>
                <w:rFonts w:ascii="Arial" w:hAnsi="Arial" w:cs="Arial"/>
                <w:sz w:val="22"/>
                <w:szCs w:val="20"/>
              </w:rPr>
              <w:t>93.7</w:t>
            </w:r>
          </w:p>
        </w:tc>
        <w:tc>
          <w:tcPr>
            <w:tcW w:w="2492" w:type="dxa"/>
          </w:tcPr>
          <w:p w:rsidR="008879BE" w:rsidRDefault="003A77C6">
            <w:pPr>
              <w:jc w:val="center"/>
              <w:rPr>
                <w:rFonts w:ascii="Arial" w:hAnsi="Arial" w:cs="Arial"/>
                <w:sz w:val="22"/>
                <w:szCs w:val="20"/>
              </w:rPr>
            </w:pPr>
            <w:r>
              <w:rPr>
                <w:rFonts w:ascii="Arial" w:hAnsi="Arial" w:cs="Arial"/>
                <w:sz w:val="22"/>
                <w:szCs w:val="20"/>
              </w:rPr>
              <w:t>93.7</w:t>
            </w:r>
          </w:p>
        </w:tc>
        <w:tc>
          <w:tcPr>
            <w:tcW w:w="2492" w:type="dxa"/>
          </w:tcPr>
          <w:p w:rsidR="008879BE" w:rsidRDefault="003A77C6">
            <w:pPr>
              <w:jc w:val="center"/>
              <w:rPr>
                <w:rFonts w:ascii="Arial" w:hAnsi="Arial" w:cs="Arial"/>
                <w:sz w:val="22"/>
                <w:szCs w:val="20"/>
              </w:rPr>
            </w:pPr>
            <w:r>
              <w:rPr>
                <w:rFonts w:ascii="Arial" w:hAnsi="Arial" w:cs="Arial"/>
                <w:sz w:val="22"/>
                <w:szCs w:val="20"/>
              </w:rPr>
              <w:t>96.8</w:t>
            </w:r>
          </w:p>
        </w:tc>
      </w:tr>
      <w:tr w:rsidR="008879BE">
        <w:tc>
          <w:tcPr>
            <w:tcW w:w="2383" w:type="dxa"/>
          </w:tcPr>
          <w:p w:rsidR="008879BE" w:rsidRDefault="003A77C6">
            <w:pPr>
              <w:jc w:val="center"/>
              <w:rPr>
                <w:rFonts w:ascii="Arial" w:hAnsi="Arial" w:cs="Arial"/>
                <w:b/>
                <w:sz w:val="22"/>
                <w:szCs w:val="20"/>
              </w:rPr>
            </w:pPr>
            <w:r>
              <w:rPr>
                <w:rFonts w:ascii="Arial" w:hAnsi="Arial" w:cs="Arial"/>
                <w:b/>
                <w:sz w:val="22"/>
                <w:szCs w:val="20"/>
              </w:rPr>
              <w:t xml:space="preserve">% A/A* </w:t>
            </w:r>
          </w:p>
        </w:tc>
        <w:tc>
          <w:tcPr>
            <w:tcW w:w="2492" w:type="dxa"/>
          </w:tcPr>
          <w:p w:rsidR="008879BE" w:rsidRDefault="003A77C6">
            <w:pPr>
              <w:jc w:val="center"/>
              <w:rPr>
                <w:rFonts w:ascii="Arial" w:hAnsi="Arial" w:cs="Arial"/>
                <w:sz w:val="22"/>
                <w:szCs w:val="20"/>
              </w:rPr>
            </w:pPr>
            <w:r>
              <w:rPr>
                <w:rFonts w:ascii="Arial" w:hAnsi="Arial" w:cs="Arial"/>
                <w:sz w:val="22"/>
                <w:szCs w:val="20"/>
              </w:rPr>
              <w:t>32</w:t>
            </w:r>
          </w:p>
        </w:tc>
        <w:tc>
          <w:tcPr>
            <w:tcW w:w="2492" w:type="dxa"/>
          </w:tcPr>
          <w:p w:rsidR="008879BE" w:rsidRDefault="003A77C6">
            <w:pPr>
              <w:jc w:val="center"/>
              <w:rPr>
                <w:rFonts w:ascii="Arial" w:hAnsi="Arial" w:cs="Arial"/>
                <w:sz w:val="22"/>
                <w:szCs w:val="20"/>
              </w:rPr>
            </w:pPr>
            <w:r>
              <w:rPr>
                <w:rFonts w:ascii="Arial" w:hAnsi="Arial" w:cs="Arial"/>
                <w:sz w:val="22"/>
                <w:szCs w:val="20"/>
              </w:rPr>
              <w:t>35</w:t>
            </w:r>
          </w:p>
        </w:tc>
        <w:tc>
          <w:tcPr>
            <w:tcW w:w="2492" w:type="dxa"/>
          </w:tcPr>
          <w:p w:rsidR="008879BE" w:rsidRDefault="003A77C6">
            <w:pPr>
              <w:jc w:val="center"/>
              <w:rPr>
                <w:rFonts w:ascii="Arial" w:hAnsi="Arial" w:cs="Arial"/>
                <w:sz w:val="22"/>
                <w:szCs w:val="20"/>
              </w:rPr>
            </w:pPr>
            <w:r>
              <w:rPr>
                <w:rFonts w:ascii="Arial" w:hAnsi="Arial" w:cs="Arial"/>
                <w:sz w:val="22"/>
                <w:szCs w:val="20"/>
              </w:rPr>
              <w:t>49</w:t>
            </w:r>
          </w:p>
        </w:tc>
      </w:tr>
    </w:tbl>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sz w:val="22"/>
          <w:szCs w:val="20"/>
        </w:rPr>
        <w:t>Core and Additional Science are compulsory for the rest of the cohort.</w:t>
      </w:r>
    </w:p>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sz w:val="22"/>
          <w:szCs w:val="20"/>
        </w:rPr>
        <w:t xml:space="preserve">KS4 Science is taught in a mixture of single-sex and mixed-gender sets.  </w:t>
      </w:r>
    </w:p>
    <w:p w:rsidR="008879BE" w:rsidRDefault="008879BE">
      <w:pPr>
        <w:jc w:val="both"/>
        <w:rPr>
          <w:rFonts w:ascii="Arial" w:hAnsi="Arial" w:cs="Arial"/>
          <w:b/>
          <w:bCs/>
          <w:sz w:val="22"/>
          <w:szCs w:val="22"/>
        </w:rPr>
      </w:pPr>
    </w:p>
    <w:p w:rsidR="008879BE" w:rsidRDefault="003A77C6">
      <w:pPr>
        <w:tabs>
          <w:tab w:val="left" w:pos="8931"/>
        </w:tabs>
        <w:jc w:val="both"/>
        <w:rPr>
          <w:rFonts w:ascii="Arial" w:hAnsi="Arial" w:cs="Arial"/>
          <w:b/>
          <w:bCs/>
          <w:sz w:val="22"/>
          <w:szCs w:val="20"/>
        </w:rPr>
      </w:pPr>
      <w:r>
        <w:rPr>
          <w:rFonts w:ascii="Arial" w:hAnsi="Arial" w:cs="Arial"/>
          <w:b/>
          <w:bCs/>
          <w:sz w:val="22"/>
          <w:szCs w:val="20"/>
        </w:rPr>
        <w:t xml:space="preserve">Key Stage 3 </w:t>
      </w:r>
    </w:p>
    <w:p w:rsidR="008879BE" w:rsidRDefault="003A77C6">
      <w:pPr>
        <w:tabs>
          <w:tab w:val="left" w:pos="8931"/>
        </w:tabs>
        <w:jc w:val="both"/>
        <w:rPr>
          <w:rFonts w:ascii="Arial" w:hAnsi="Arial" w:cs="Arial"/>
          <w:color w:val="000000"/>
          <w:sz w:val="22"/>
          <w:szCs w:val="20"/>
        </w:rPr>
      </w:pPr>
      <w:r>
        <w:rPr>
          <w:rFonts w:ascii="Arial" w:hAnsi="Arial" w:cs="Arial"/>
          <w:color w:val="000000"/>
          <w:sz w:val="22"/>
          <w:szCs w:val="20"/>
        </w:rPr>
        <w:t>In Years 7 and 8 students study the Exploring Science programme in the main with appropriate activities built into the scheme of learning.  In Year 9 students follow the GCSE syllabus for each subject. The department has developed a database through SIMS which very accurately tracks student progress throughout the three years.  The outcomes of this are fed back to students and parents on a regular basis.  End of KS3 teacher assessment is generated automatically from this data.   All Science teaching in KS3 is done in single-sex teaching sets.</w:t>
      </w:r>
    </w:p>
    <w:p w:rsidR="008879BE" w:rsidRDefault="008879BE">
      <w:pPr>
        <w:keepNext/>
        <w:jc w:val="both"/>
        <w:outlineLvl w:val="0"/>
        <w:rPr>
          <w:rFonts w:ascii="Arial" w:hAnsi="Arial" w:cs="Arial"/>
          <w:b/>
          <w:szCs w:val="20"/>
        </w:rPr>
      </w:pPr>
    </w:p>
    <w:p w:rsidR="008879BE" w:rsidRDefault="003A77C6">
      <w:pPr>
        <w:keepNext/>
        <w:jc w:val="both"/>
        <w:outlineLvl w:val="0"/>
        <w:rPr>
          <w:rFonts w:ascii="Arial" w:hAnsi="Arial" w:cs="Arial"/>
          <w:b/>
          <w:szCs w:val="20"/>
        </w:rPr>
      </w:pPr>
      <w:r>
        <w:rPr>
          <w:rFonts w:ascii="Arial" w:hAnsi="Arial" w:cs="Arial"/>
          <w:b/>
          <w:szCs w:val="20"/>
        </w:rPr>
        <w:t>THE POST</w:t>
      </w:r>
    </w:p>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sz w:val="22"/>
          <w:szCs w:val="20"/>
        </w:rPr>
        <w:t xml:space="preserve">This post is suitable either for an NQT or a more experienced candidate.  The successful applicant would be expected to teach physics up to and including G.C.S.E.  A level teaching would be available for a suitable candidate.  </w:t>
      </w:r>
    </w:p>
    <w:p w:rsidR="008879BE" w:rsidRDefault="008879BE">
      <w:pPr>
        <w:jc w:val="both"/>
        <w:rPr>
          <w:rFonts w:ascii="Arial" w:hAnsi="Arial" w:cs="Arial"/>
          <w:sz w:val="22"/>
          <w:szCs w:val="20"/>
        </w:rPr>
      </w:pPr>
    </w:p>
    <w:p w:rsidR="008879BE" w:rsidRDefault="003A77C6">
      <w:pPr>
        <w:jc w:val="both"/>
        <w:rPr>
          <w:rFonts w:ascii="Arial" w:hAnsi="Arial" w:cs="Arial"/>
          <w:sz w:val="22"/>
          <w:szCs w:val="20"/>
        </w:rPr>
      </w:pPr>
      <w:r>
        <w:rPr>
          <w:rFonts w:ascii="Arial" w:hAnsi="Arial" w:cs="Arial"/>
          <w:sz w:val="22"/>
          <w:szCs w:val="20"/>
        </w:rPr>
        <w:t xml:space="preserve">NQTS teach a reduced timetable of 40 out of 50 periods per fortnight.  In addition to a having a mentor within the science department, they also participate in an NQT induction programme which is lead by an Assistant Headteacher. </w:t>
      </w:r>
    </w:p>
    <w:p w:rsidR="008879BE" w:rsidRDefault="008879BE">
      <w:pPr>
        <w:jc w:val="both"/>
        <w:rPr>
          <w:rFonts w:ascii="Arial" w:hAnsi="Arial" w:cs="Arial"/>
          <w:sz w:val="22"/>
          <w:szCs w:val="20"/>
        </w:rPr>
      </w:pPr>
    </w:p>
    <w:p w:rsidR="008879BE" w:rsidRDefault="008879BE">
      <w:pPr>
        <w:jc w:val="both"/>
        <w:rPr>
          <w:rFonts w:ascii="Arial" w:hAnsi="Arial" w:cs="Arial"/>
          <w:sz w:val="22"/>
          <w:szCs w:val="20"/>
        </w:rPr>
      </w:pPr>
    </w:p>
    <w:p w:rsidR="008879BE" w:rsidRDefault="003A77C6">
      <w:pPr>
        <w:jc w:val="both"/>
        <w:rPr>
          <w:rFonts w:ascii="Arial" w:hAnsi="Arial" w:cs="Arial"/>
          <w:b/>
          <w:bCs/>
        </w:rPr>
      </w:pPr>
      <w:r>
        <w:rPr>
          <w:rFonts w:ascii="Arial" w:hAnsi="Arial" w:cs="Arial"/>
          <w:b/>
          <w:bCs/>
        </w:rPr>
        <w:t xml:space="preserve">NOTE:  </w:t>
      </w:r>
    </w:p>
    <w:p w:rsidR="008879BE" w:rsidRDefault="008879BE">
      <w:pPr>
        <w:jc w:val="both"/>
        <w:rPr>
          <w:rFonts w:ascii="Arial" w:hAnsi="Arial" w:cs="Arial"/>
          <w:sz w:val="22"/>
          <w:szCs w:val="20"/>
        </w:rPr>
      </w:pPr>
    </w:p>
    <w:p w:rsidR="008879BE" w:rsidRDefault="003A77C6">
      <w:pPr>
        <w:jc w:val="both"/>
        <w:rPr>
          <w:rFonts w:ascii="Arial" w:hAnsi="Arial" w:cs="Arial"/>
          <w:sz w:val="22"/>
          <w:szCs w:val="22"/>
        </w:rPr>
      </w:pPr>
      <w:r>
        <w:rPr>
          <w:rFonts w:ascii="Arial" w:hAnsi="Arial" w:cs="Arial"/>
          <w:sz w:val="22"/>
          <w:szCs w:val="22"/>
        </w:rPr>
        <w:t>All staff at Moulsham High School are expected to:</w:t>
      </w:r>
    </w:p>
    <w:p w:rsidR="008879BE" w:rsidRDefault="003A77C6">
      <w:pPr>
        <w:numPr>
          <w:ilvl w:val="0"/>
          <w:numId w:val="22"/>
        </w:numPr>
        <w:tabs>
          <w:tab w:val="clear" w:pos="720"/>
          <w:tab w:val="num" w:pos="426"/>
        </w:tabs>
        <w:spacing w:before="60"/>
        <w:ind w:left="425" w:hanging="425"/>
        <w:jc w:val="both"/>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8879BE" w:rsidRDefault="003A77C6">
      <w:pPr>
        <w:numPr>
          <w:ilvl w:val="0"/>
          <w:numId w:val="22"/>
        </w:numPr>
        <w:tabs>
          <w:tab w:val="clear" w:pos="720"/>
          <w:tab w:val="num" w:pos="426"/>
        </w:tabs>
        <w:spacing w:before="60"/>
        <w:ind w:left="425" w:hanging="425"/>
        <w:jc w:val="both"/>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8879BE" w:rsidRDefault="003A77C6">
      <w:pPr>
        <w:numPr>
          <w:ilvl w:val="0"/>
          <w:numId w:val="22"/>
        </w:numPr>
        <w:tabs>
          <w:tab w:val="clear" w:pos="720"/>
          <w:tab w:val="num" w:pos="426"/>
        </w:tabs>
        <w:spacing w:before="60"/>
        <w:ind w:left="425" w:hanging="425"/>
        <w:jc w:val="both"/>
        <w:rPr>
          <w:rFonts w:ascii="Arial" w:hAnsi="Arial" w:cs="Arial"/>
          <w:sz w:val="22"/>
          <w:szCs w:val="22"/>
        </w:rPr>
      </w:pPr>
      <w:r>
        <w:rPr>
          <w:rFonts w:ascii="Arial" w:hAnsi="Arial" w:cs="Arial"/>
          <w:sz w:val="22"/>
          <w:szCs w:val="22"/>
        </w:rPr>
        <w:t>ensure that all duties and services provided are in accordance with the school’s Equal Opportunities Policy.</w:t>
      </w:r>
    </w:p>
    <w:p w:rsidR="008879BE" w:rsidRDefault="003A77C6">
      <w:pPr>
        <w:spacing w:before="120"/>
        <w:jc w:val="both"/>
        <w:rPr>
          <w:rFonts w:ascii="Arial" w:hAnsi="Arial" w:cs="Arial"/>
          <w:sz w:val="22"/>
          <w:szCs w:val="22"/>
        </w:rPr>
      </w:pPr>
      <w:r>
        <w:rPr>
          <w:rFonts w:ascii="Arial" w:hAnsi="Arial" w:cs="Arial"/>
          <w:sz w:val="22"/>
          <w:szCs w:val="22"/>
        </w:rPr>
        <w:t>The duties above are neither exclusive nor exhaustive and the post holder may be required by the Headteacher to carry out appropriate duties within the context of the job, skills and grade.</w:t>
      </w:r>
    </w:p>
    <w:p w:rsidR="008879BE" w:rsidRDefault="003A77C6">
      <w:pPr>
        <w:spacing w:before="120"/>
        <w:jc w:val="both"/>
        <w:rPr>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r>
        <w:rPr>
          <w:sz w:val="22"/>
          <w:szCs w:val="22"/>
        </w:rPr>
        <w:t xml:space="preserve">.                              </w:t>
      </w:r>
    </w:p>
    <w:p w:rsidR="008879BE" w:rsidRDefault="003A77C6">
      <w:pPr>
        <w:spacing w:before="120"/>
        <w:jc w:val="right"/>
        <w:rPr>
          <w:rFonts w:ascii="Arial" w:hAnsi="Arial" w:cs="Arial"/>
          <w:i/>
          <w:sz w:val="18"/>
          <w:szCs w:val="18"/>
        </w:rPr>
        <w:sectPr w:rsidR="008879BE">
          <w:pgSz w:w="11906" w:h="16838"/>
          <w:pgMar w:top="737" w:right="1021" w:bottom="737" w:left="1134" w:header="709" w:footer="709" w:gutter="0"/>
          <w:cols w:space="708"/>
          <w:docGrid w:linePitch="360"/>
        </w:sectPr>
      </w:pPr>
      <w:r>
        <w:rPr>
          <w:rFonts w:ascii="Arial" w:hAnsi="Arial" w:cs="Arial"/>
          <w:i/>
          <w:sz w:val="18"/>
          <w:szCs w:val="18"/>
        </w:rPr>
        <w:t xml:space="preserve">(April 2015)   </w:t>
      </w:r>
    </w:p>
    <w:p w:rsidR="008879BE" w:rsidRDefault="003A77C6">
      <w:pPr>
        <w:spacing w:before="240"/>
        <w:jc w:val="right"/>
        <w:rPr>
          <w:rFonts w:ascii="Arial" w:hAnsi="Arial" w:cs="Arial"/>
          <w:b/>
          <w:caps/>
          <w:sz w:val="32"/>
          <w:szCs w:val="32"/>
        </w:rPr>
      </w:pPr>
      <w:r>
        <w:rPr>
          <w:noProof/>
        </w:rPr>
        <w:drawing>
          <wp:inline distT="0" distB="0" distL="0" distR="0">
            <wp:extent cx="2495550" cy="560226"/>
            <wp:effectExtent l="0" t="0" r="0" b="0"/>
            <wp:docPr id="2" name="Picture 2" descr="\\serv-files\users$\Staff\scowens\My Pictures\Badge\MHS Logo July 2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files\users$\Staff\scowens\My Pictures\Badge\MHS Logo July 2011.bmp"/>
                    <pic:cNvPicPr>
                      <a:picLocks noChangeAspect="1" noChangeArrowheads="1"/>
                    </pic:cNvPicPr>
                  </pic:nvPicPr>
                  <pic:blipFill>
                    <a:blip r:embed="rId8" cstate="print"/>
                    <a:srcRect/>
                    <a:stretch>
                      <a:fillRect/>
                    </a:stretch>
                  </pic:blipFill>
                  <pic:spPr bwMode="auto">
                    <a:xfrm>
                      <a:off x="0" y="0"/>
                      <a:ext cx="2495550" cy="560226"/>
                    </a:xfrm>
                    <a:prstGeom prst="rect">
                      <a:avLst/>
                    </a:prstGeom>
                    <a:noFill/>
                    <a:ln w="9525">
                      <a:noFill/>
                      <a:miter lim="800000"/>
                      <a:headEnd/>
                      <a:tailEnd/>
                    </a:ln>
                  </pic:spPr>
                </pic:pic>
              </a:graphicData>
            </a:graphic>
          </wp:inline>
        </w:drawing>
      </w:r>
    </w:p>
    <w:p w:rsidR="008879BE" w:rsidRDefault="008879BE">
      <w:pPr>
        <w:jc w:val="center"/>
        <w:rPr>
          <w:rFonts w:ascii="Arial" w:hAnsi="Arial" w:cs="Arial"/>
          <w:b/>
          <w:caps/>
          <w:sz w:val="32"/>
          <w:szCs w:val="32"/>
        </w:rPr>
      </w:pPr>
    </w:p>
    <w:p w:rsidR="008879BE" w:rsidRDefault="003A77C6">
      <w:pPr>
        <w:jc w:val="center"/>
        <w:rPr>
          <w:rFonts w:ascii="Arial" w:hAnsi="Arial" w:cs="Arial"/>
          <w:b/>
          <w:caps/>
          <w:sz w:val="32"/>
          <w:szCs w:val="32"/>
        </w:rPr>
      </w:pPr>
      <w:r>
        <w:rPr>
          <w:rFonts w:ascii="Arial" w:hAnsi="Arial" w:cs="Arial"/>
          <w:b/>
          <w:caps/>
          <w:sz w:val="32"/>
          <w:szCs w:val="32"/>
        </w:rPr>
        <w:t>Person Specification</w:t>
      </w:r>
    </w:p>
    <w:p w:rsidR="008879BE" w:rsidRDefault="003A77C6">
      <w:pPr>
        <w:jc w:val="center"/>
        <w:rPr>
          <w:rFonts w:ascii="Arial" w:hAnsi="Arial" w:cs="Arial"/>
          <w:b/>
          <w:caps/>
          <w:sz w:val="32"/>
          <w:szCs w:val="32"/>
        </w:rPr>
      </w:pPr>
      <w:r>
        <w:rPr>
          <w:rFonts w:ascii="Arial" w:hAnsi="Arial" w:cs="Arial"/>
          <w:b/>
          <w:caps/>
          <w:sz w:val="32"/>
          <w:szCs w:val="32"/>
        </w:rPr>
        <w:t xml:space="preserve">POST: TEACHER OF PHYSICS </w:t>
      </w:r>
    </w:p>
    <w:p w:rsidR="008879BE" w:rsidRDefault="008879BE">
      <w:pPr>
        <w:jc w:val="center"/>
        <w:rPr>
          <w:rFonts w:ascii="Arial" w:hAnsi="Arial" w:cs="Arial"/>
          <w:b/>
          <w:caps/>
          <w:sz w:val="8"/>
          <w:szCs w:val="8"/>
        </w:rPr>
      </w:pPr>
    </w:p>
    <w:p w:rsidR="008879BE" w:rsidRDefault="003A77C6">
      <w:pPr>
        <w:rPr>
          <w:rFonts w:ascii="Arial" w:hAnsi="Arial" w:cs="Arial"/>
          <w:color w:val="000000"/>
          <w:sz w:val="20"/>
          <w:szCs w:val="20"/>
        </w:rPr>
      </w:pPr>
      <w:r>
        <w:rPr>
          <w:rFonts w:ascii="Arial" w:hAnsi="Arial" w:cs="Arial"/>
          <w:color w:val="000000"/>
          <w:sz w:val="20"/>
          <w:szCs w:val="20"/>
        </w:rPr>
        <w:t>In due course we would expect all the qualities and attributes listed below to be acquired by the successful candidate. Those marked ‘Essential’ must be demonstrable at the point of interview.</w:t>
      </w:r>
    </w:p>
    <w:p w:rsidR="008879BE" w:rsidRDefault="008879BE">
      <w:pPr>
        <w:rPr>
          <w:rFonts w:ascii="Arial" w:hAnsi="Arial" w:cs="Arial"/>
          <w:color w:val="000000"/>
          <w:sz w:val="20"/>
          <w:szCs w:val="20"/>
        </w:rPr>
      </w:pPr>
    </w:p>
    <w:p w:rsidR="008879BE" w:rsidRDefault="008879BE">
      <w:pPr>
        <w:rPr>
          <w:rFonts w:ascii="Arial" w:hAnsi="Arial" w:cs="Arial"/>
          <w:b/>
          <w:caps/>
          <w:sz w:val="8"/>
          <w:szCs w:val="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6"/>
        <w:gridCol w:w="1402"/>
        <w:gridCol w:w="1403"/>
      </w:tblGrid>
      <w:tr w:rsidR="008879BE">
        <w:trPr>
          <w:jc w:val="center"/>
        </w:trPr>
        <w:tc>
          <w:tcPr>
            <w:tcW w:w="7106" w:type="dxa"/>
            <w:tcBorders>
              <w:top w:val="single" w:sz="12" w:space="0" w:color="auto"/>
              <w:left w:val="single" w:sz="12" w:space="0" w:color="auto"/>
              <w:bottom w:val="single" w:sz="12" w:space="0" w:color="auto"/>
              <w:right w:val="single" w:sz="6" w:space="0" w:color="auto"/>
            </w:tcBorders>
            <w:shd w:val="clear" w:color="auto" w:fill="E0E0E0"/>
            <w:vAlign w:val="center"/>
          </w:tcPr>
          <w:p w:rsidR="008879BE" w:rsidRDefault="003A77C6">
            <w:pPr>
              <w:jc w:val="center"/>
              <w:rPr>
                <w:rFonts w:ascii="Arial" w:hAnsi="Arial" w:cs="Arial"/>
                <w:b/>
              </w:rPr>
            </w:pPr>
            <w:r>
              <w:rPr>
                <w:rFonts w:ascii="Arial" w:hAnsi="Arial" w:cs="Arial"/>
                <w:b/>
              </w:rPr>
              <w:t>Qualities and Attributes</w:t>
            </w:r>
          </w:p>
        </w:tc>
        <w:tc>
          <w:tcPr>
            <w:tcW w:w="1402" w:type="dxa"/>
            <w:tcBorders>
              <w:top w:val="single" w:sz="12" w:space="0" w:color="auto"/>
              <w:left w:val="single" w:sz="6" w:space="0" w:color="auto"/>
              <w:bottom w:val="single" w:sz="12" w:space="0" w:color="auto"/>
              <w:right w:val="single" w:sz="6" w:space="0" w:color="auto"/>
            </w:tcBorders>
            <w:shd w:val="clear" w:color="auto" w:fill="E0E0E0"/>
            <w:vAlign w:val="center"/>
          </w:tcPr>
          <w:p w:rsidR="008879BE" w:rsidRDefault="003A77C6">
            <w:pPr>
              <w:jc w:val="center"/>
              <w:rPr>
                <w:rFonts w:ascii="Arial" w:hAnsi="Arial" w:cs="Arial"/>
                <w:b/>
              </w:rPr>
            </w:pPr>
            <w:r>
              <w:rPr>
                <w:rFonts w:ascii="Arial" w:hAnsi="Arial" w:cs="Arial"/>
                <w:b/>
              </w:rPr>
              <w:t>Essential</w:t>
            </w:r>
          </w:p>
        </w:tc>
        <w:tc>
          <w:tcPr>
            <w:tcW w:w="1403" w:type="dxa"/>
            <w:tcBorders>
              <w:top w:val="single" w:sz="12" w:space="0" w:color="auto"/>
              <w:left w:val="single" w:sz="6" w:space="0" w:color="auto"/>
              <w:bottom w:val="single" w:sz="12" w:space="0" w:color="auto"/>
              <w:right w:val="single" w:sz="12" w:space="0" w:color="auto"/>
            </w:tcBorders>
            <w:shd w:val="clear" w:color="auto" w:fill="E0E0E0"/>
            <w:vAlign w:val="center"/>
          </w:tcPr>
          <w:p w:rsidR="008879BE" w:rsidRDefault="003A77C6">
            <w:pPr>
              <w:jc w:val="center"/>
              <w:rPr>
                <w:rFonts w:ascii="Arial" w:hAnsi="Arial" w:cs="Arial"/>
                <w:b/>
              </w:rPr>
            </w:pPr>
            <w:r>
              <w:rPr>
                <w:rFonts w:ascii="Arial" w:hAnsi="Arial" w:cs="Arial"/>
                <w:b/>
              </w:rPr>
              <w:t>Desirable</w:t>
            </w:r>
          </w:p>
        </w:tc>
      </w:tr>
      <w:tr w:rsidR="008879BE">
        <w:trPr>
          <w:jc w:val="center"/>
        </w:trPr>
        <w:tc>
          <w:tcPr>
            <w:tcW w:w="9911"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b/>
                <w:sz w:val="22"/>
                <w:szCs w:val="22"/>
              </w:rPr>
              <w:t>Qualifications</w:t>
            </w: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both"/>
              <w:rPr>
                <w:rFonts w:ascii="Arial" w:hAnsi="Arial" w:cs="Arial"/>
                <w:sz w:val="22"/>
                <w:szCs w:val="22"/>
              </w:rPr>
            </w:pPr>
            <w:r>
              <w:rPr>
                <w:rFonts w:ascii="Arial" w:hAnsi="Arial" w:cs="Arial"/>
                <w:sz w:val="22"/>
                <w:szCs w:val="22"/>
              </w:rPr>
              <w:t>Good quality Honours degree</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 xml:space="preserve">PGCE, or equivalent, in Secondary Education or in the process of working for this.  </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 xml:space="preserve">Qualified Teacher Status (Non- NQTs)  </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9911"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b/>
                <w:sz w:val="22"/>
                <w:szCs w:val="22"/>
              </w:rPr>
              <w:t>Experience</w:t>
            </w: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Experience of teaching Science up to KS3</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 xml:space="preserve">Experience of teaching physics to  GCSE level  </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9911"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b/>
                <w:sz w:val="22"/>
                <w:szCs w:val="22"/>
              </w:rPr>
              <w:t>Knowledge / Skills</w:t>
            </w: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Strong subject knowledge</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Good and imaginative use of resources including new technologies</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Good understanding of Assessment for Learning and the ability to put this into practice</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Well-developed behaviour management skills</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An ability to forge good working relationships with staff and students</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Organisational skills</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Knowledge and understanding of current curriculum developments in Science</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r>
      <w:tr w:rsidR="008879BE">
        <w:trPr>
          <w:jc w:val="center"/>
        </w:trPr>
        <w:tc>
          <w:tcPr>
            <w:tcW w:w="7106" w:type="dxa"/>
            <w:tcBorders>
              <w:top w:val="single" w:sz="6" w:space="0" w:color="auto"/>
              <w:left w:val="single" w:sz="12" w:space="0" w:color="auto"/>
              <w:bottom w:val="single" w:sz="12"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Ensure that whole school policies are implemented consistently</w:t>
            </w:r>
          </w:p>
        </w:tc>
        <w:tc>
          <w:tcPr>
            <w:tcW w:w="1402" w:type="dxa"/>
            <w:tcBorders>
              <w:top w:val="single" w:sz="6" w:space="0" w:color="auto"/>
              <w:left w:val="single" w:sz="6" w:space="0" w:color="auto"/>
              <w:bottom w:val="single" w:sz="12"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12"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9911"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b/>
                <w:sz w:val="22"/>
                <w:szCs w:val="22"/>
              </w:rPr>
              <w:t>Personal</w:t>
            </w: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 xml:space="preserve">Ability to work hard under pressure </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Ability to prioritise and meet deadlines</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Commitment to continued personal development</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12"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Commitment to contribute to extra-curricular activities and educational visits</w:t>
            </w:r>
          </w:p>
        </w:tc>
        <w:tc>
          <w:tcPr>
            <w:tcW w:w="1402" w:type="dxa"/>
            <w:tcBorders>
              <w:top w:val="single" w:sz="6" w:space="0" w:color="auto"/>
              <w:left w:val="single" w:sz="6" w:space="0" w:color="auto"/>
              <w:bottom w:val="single" w:sz="12" w:space="0" w:color="auto"/>
              <w:right w:val="single" w:sz="6"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c>
          <w:tcPr>
            <w:tcW w:w="1403" w:type="dxa"/>
            <w:tcBorders>
              <w:top w:val="single" w:sz="6" w:space="0" w:color="auto"/>
              <w:left w:val="single" w:sz="6" w:space="0" w:color="auto"/>
              <w:bottom w:val="single" w:sz="12" w:space="0" w:color="auto"/>
              <w:right w:val="single" w:sz="12"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r>
      <w:tr w:rsidR="008879BE">
        <w:trPr>
          <w:jc w:val="center"/>
        </w:trPr>
        <w:tc>
          <w:tcPr>
            <w:tcW w:w="9911"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b/>
                <w:sz w:val="22"/>
                <w:szCs w:val="22"/>
              </w:rPr>
              <w:t>General</w:t>
            </w:r>
          </w:p>
        </w:tc>
      </w:tr>
      <w:tr w:rsidR="008879BE">
        <w:trPr>
          <w:jc w:val="center"/>
        </w:trPr>
        <w:tc>
          <w:tcPr>
            <w:tcW w:w="7106" w:type="dxa"/>
            <w:tcBorders>
              <w:top w:val="single" w:sz="6" w:space="0" w:color="auto"/>
              <w:left w:val="single" w:sz="12"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Good attendance and punctuality record</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6"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r w:rsidR="008879BE">
        <w:trPr>
          <w:jc w:val="center"/>
        </w:trPr>
        <w:tc>
          <w:tcPr>
            <w:tcW w:w="7106" w:type="dxa"/>
            <w:tcBorders>
              <w:top w:val="single" w:sz="6" w:space="0" w:color="auto"/>
              <w:left w:val="single" w:sz="12" w:space="0" w:color="auto"/>
              <w:bottom w:val="single" w:sz="12" w:space="0" w:color="auto"/>
              <w:right w:val="single" w:sz="6" w:space="0" w:color="auto"/>
            </w:tcBorders>
            <w:shd w:val="clear" w:color="auto" w:fill="auto"/>
            <w:vAlign w:val="center"/>
          </w:tcPr>
          <w:p w:rsidR="008879BE" w:rsidRDefault="003A77C6">
            <w:pPr>
              <w:spacing w:beforeLines="20" w:before="48" w:afterLines="20" w:after="48"/>
              <w:rPr>
                <w:rFonts w:ascii="Arial" w:hAnsi="Arial" w:cs="Arial"/>
                <w:sz w:val="22"/>
                <w:szCs w:val="22"/>
              </w:rPr>
            </w:pPr>
            <w:r>
              <w:rPr>
                <w:rFonts w:ascii="Arial" w:hAnsi="Arial" w:cs="Arial"/>
                <w:sz w:val="22"/>
                <w:szCs w:val="22"/>
              </w:rPr>
              <w:t>Professional dress</w:t>
            </w:r>
          </w:p>
        </w:tc>
        <w:tc>
          <w:tcPr>
            <w:tcW w:w="1402" w:type="dxa"/>
            <w:tcBorders>
              <w:top w:val="single" w:sz="6" w:space="0" w:color="auto"/>
              <w:left w:val="single" w:sz="6" w:space="0" w:color="auto"/>
              <w:bottom w:val="single" w:sz="12" w:space="0" w:color="auto"/>
              <w:right w:val="single" w:sz="6" w:space="0" w:color="auto"/>
            </w:tcBorders>
            <w:shd w:val="clear" w:color="auto" w:fill="auto"/>
            <w:vAlign w:val="center"/>
          </w:tcPr>
          <w:p w:rsidR="008879BE" w:rsidRDefault="003A77C6">
            <w:pPr>
              <w:spacing w:beforeLines="20" w:before="48" w:afterLines="20" w:after="48"/>
              <w:jc w:val="center"/>
              <w:rPr>
                <w:rFonts w:ascii="Arial" w:hAnsi="Arial" w:cs="Arial"/>
                <w:sz w:val="22"/>
                <w:szCs w:val="22"/>
              </w:rPr>
            </w:pPr>
            <w:r>
              <w:rPr>
                <w:rFonts w:ascii="Arial" w:hAnsi="Arial" w:cs="Arial"/>
                <w:sz w:val="22"/>
                <w:szCs w:val="22"/>
              </w:rPr>
              <w:sym w:font="Wingdings" w:char="F0FC"/>
            </w:r>
          </w:p>
        </w:tc>
        <w:tc>
          <w:tcPr>
            <w:tcW w:w="1403" w:type="dxa"/>
            <w:tcBorders>
              <w:top w:val="single" w:sz="6" w:space="0" w:color="auto"/>
              <w:left w:val="single" w:sz="6" w:space="0" w:color="auto"/>
              <w:bottom w:val="single" w:sz="12" w:space="0" w:color="auto"/>
              <w:right w:val="single" w:sz="12" w:space="0" w:color="auto"/>
            </w:tcBorders>
            <w:shd w:val="clear" w:color="auto" w:fill="auto"/>
            <w:vAlign w:val="center"/>
          </w:tcPr>
          <w:p w:rsidR="008879BE" w:rsidRDefault="008879BE">
            <w:pPr>
              <w:spacing w:beforeLines="20" w:before="48" w:afterLines="20" w:after="48"/>
              <w:jc w:val="center"/>
              <w:rPr>
                <w:rFonts w:ascii="Arial" w:hAnsi="Arial" w:cs="Arial"/>
                <w:sz w:val="22"/>
                <w:szCs w:val="22"/>
              </w:rPr>
            </w:pPr>
          </w:p>
        </w:tc>
      </w:tr>
    </w:tbl>
    <w:p w:rsidR="008879BE" w:rsidRDefault="008879BE">
      <w:pPr>
        <w:spacing w:before="120"/>
        <w:rPr>
          <w:sz w:val="2"/>
          <w:szCs w:val="2"/>
        </w:rPr>
      </w:pPr>
    </w:p>
    <w:sectPr w:rsidR="008879BE">
      <w:pgSz w:w="11906" w:h="16838" w:code="9"/>
      <w:pgMar w:top="340" w:right="1021"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BE" w:rsidRDefault="003A77C6">
      <w:r>
        <w:separator/>
      </w:r>
    </w:p>
  </w:endnote>
  <w:endnote w:type="continuationSeparator" w:id="0">
    <w:p w:rsidR="008879BE" w:rsidRDefault="003A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BE" w:rsidRDefault="003A77C6">
      <w:r>
        <w:separator/>
      </w:r>
    </w:p>
  </w:footnote>
  <w:footnote w:type="continuationSeparator" w:id="0">
    <w:p w:rsidR="008879BE" w:rsidRDefault="003A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403"/>
    <w:multiLevelType w:val="hybridMultilevel"/>
    <w:tmpl w:val="0602F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C1F17"/>
    <w:multiLevelType w:val="singleLevel"/>
    <w:tmpl w:val="1E3C3960"/>
    <w:lvl w:ilvl="0">
      <w:start w:val="2"/>
      <w:numFmt w:val="bullet"/>
      <w:lvlText w:val="-"/>
      <w:lvlJc w:val="left"/>
      <w:pPr>
        <w:tabs>
          <w:tab w:val="num" w:pos="675"/>
        </w:tabs>
        <w:ind w:left="675" w:hanging="360"/>
      </w:pPr>
      <w:rPr>
        <w:rFonts w:ascii="Times New Roman" w:hAnsi="Times New Roman" w:cs="Times New Roman" w:hint="default"/>
      </w:rPr>
    </w:lvl>
  </w:abstractNum>
  <w:abstractNum w:abstractNumId="2" w15:restartNumberingAfterBreak="0">
    <w:nsid w:val="16ED4025"/>
    <w:multiLevelType w:val="hybridMultilevel"/>
    <w:tmpl w:val="EA66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3B2E"/>
    <w:multiLevelType w:val="hybridMultilevel"/>
    <w:tmpl w:val="319ED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E31D39"/>
    <w:multiLevelType w:val="hybridMultilevel"/>
    <w:tmpl w:val="8830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6DBA"/>
    <w:multiLevelType w:val="hybridMultilevel"/>
    <w:tmpl w:val="80CC7916"/>
    <w:lvl w:ilvl="0" w:tplc="7988FBC2">
      <w:start w:val="1"/>
      <w:numFmt w:val="lowerLetter"/>
      <w:lvlText w:val="%1)"/>
      <w:lvlJc w:val="left"/>
      <w:pPr>
        <w:tabs>
          <w:tab w:val="num" w:pos="36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930AF5"/>
    <w:multiLevelType w:val="singleLevel"/>
    <w:tmpl w:val="2B9A310C"/>
    <w:lvl w:ilvl="0">
      <w:start w:val="16"/>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2B273F3D"/>
    <w:multiLevelType w:val="multilevel"/>
    <w:tmpl w:val="0602F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50EF8"/>
    <w:multiLevelType w:val="hybridMultilevel"/>
    <w:tmpl w:val="DD5E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675BF"/>
    <w:multiLevelType w:val="singleLevel"/>
    <w:tmpl w:val="1E3C3960"/>
    <w:lvl w:ilvl="0">
      <w:start w:val="2"/>
      <w:numFmt w:val="bullet"/>
      <w:lvlText w:val="-"/>
      <w:lvlJc w:val="left"/>
      <w:pPr>
        <w:tabs>
          <w:tab w:val="num" w:pos="675"/>
        </w:tabs>
        <w:ind w:left="675" w:hanging="360"/>
      </w:pPr>
      <w:rPr>
        <w:rFonts w:ascii="Times New Roman" w:hAnsi="Times New Roman" w:cs="Times New Roman" w:hint="default"/>
      </w:rPr>
    </w:lvl>
  </w:abstractNum>
  <w:abstractNum w:abstractNumId="10" w15:restartNumberingAfterBreak="0">
    <w:nsid w:val="35FE1702"/>
    <w:multiLevelType w:val="hybridMultilevel"/>
    <w:tmpl w:val="E29AD6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484E2314"/>
    <w:multiLevelType w:val="hybridMultilevel"/>
    <w:tmpl w:val="E29AD6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4DBB50C0"/>
    <w:multiLevelType w:val="hybridMultilevel"/>
    <w:tmpl w:val="17CE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051D2"/>
    <w:multiLevelType w:val="hybridMultilevel"/>
    <w:tmpl w:val="E29AD6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165DDB"/>
    <w:multiLevelType w:val="singleLevel"/>
    <w:tmpl w:val="1E3C3960"/>
    <w:lvl w:ilvl="0">
      <w:start w:val="2"/>
      <w:numFmt w:val="bullet"/>
      <w:lvlText w:val="-"/>
      <w:lvlJc w:val="left"/>
      <w:pPr>
        <w:tabs>
          <w:tab w:val="num" w:pos="675"/>
        </w:tabs>
        <w:ind w:left="675" w:hanging="360"/>
      </w:pPr>
      <w:rPr>
        <w:rFonts w:ascii="Times New Roman" w:hAnsi="Times New Roman" w:cs="Times New Roman" w:hint="default"/>
      </w:rPr>
    </w:lvl>
  </w:abstractNum>
  <w:abstractNum w:abstractNumId="16" w15:restartNumberingAfterBreak="0">
    <w:nsid w:val="63644E81"/>
    <w:multiLevelType w:val="hybridMultilevel"/>
    <w:tmpl w:val="CCAEDF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FC4A22"/>
    <w:multiLevelType w:val="hybridMultilevel"/>
    <w:tmpl w:val="6F36F0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4A0A09"/>
    <w:multiLevelType w:val="hybridMultilevel"/>
    <w:tmpl w:val="3F5C36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B323029"/>
    <w:multiLevelType w:val="singleLevel"/>
    <w:tmpl w:val="EBD0134E"/>
    <w:lvl w:ilvl="0">
      <w:start w:val="1"/>
      <w:numFmt w:val="lowerLetter"/>
      <w:lvlText w:val="%1)"/>
      <w:lvlJc w:val="left"/>
      <w:pPr>
        <w:tabs>
          <w:tab w:val="num" w:pos="360"/>
        </w:tabs>
        <w:ind w:left="360" w:hanging="360"/>
      </w:pPr>
      <w:rPr>
        <w:strike w:val="0"/>
        <w:dstrike w:val="0"/>
        <w:u w:val="none"/>
        <w:effect w:val="none"/>
      </w:rPr>
    </w:lvl>
  </w:abstractNum>
  <w:abstractNum w:abstractNumId="20" w15:restartNumberingAfterBreak="0">
    <w:nsid w:val="779F65F4"/>
    <w:multiLevelType w:val="singleLevel"/>
    <w:tmpl w:val="1E3C3960"/>
    <w:lvl w:ilvl="0">
      <w:start w:val="2"/>
      <w:numFmt w:val="bullet"/>
      <w:lvlText w:val="-"/>
      <w:lvlJc w:val="left"/>
      <w:pPr>
        <w:tabs>
          <w:tab w:val="num" w:pos="675"/>
        </w:tabs>
        <w:ind w:left="675" w:hanging="360"/>
      </w:pPr>
      <w:rPr>
        <w:rFonts w:ascii="Times New Roman" w:hAnsi="Times New Roman" w:cs="Times New Roman" w:hint="default"/>
      </w:rPr>
    </w:lvl>
  </w:abstractNum>
  <w:abstractNum w:abstractNumId="21" w15:restartNumberingAfterBreak="0">
    <w:nsid w:val="79AE6A24"/>
    <w:multiLevelType w:val="singleLevel"/>
    <w:tmpl w:val="EBD0134E"/>
    <w:lvl w:ilvl="0">
      <w:start w:val="1"/>
      <w:numFmt w:val="lowerLetter"/>
      <w:lvlText w:val="%1)"/>
      <w:lvlJc w:val="left"/>
      <w:pPr>
        <w:tabs>
          <w:tab w:val="num" w:pos="360"/>
        </w:tabs>
        <w:ind w:left="360" w:hanging="360"/>
      </w:pPr>
    </w:lvl>
  </w:abstractNum>
  <w:abstractNum w:abstractNumId="22" w15:restartNumberingAfterBreak="0">
    <w:nsid w:val="7A682DFF"/>
    <w:multiLevelType w:val="hybridMultilevel"/>
    <w:tmpl w:val="920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97597"/>
    <w:multiLevelType w:val="singleLevel"/>
    <w:tmpl w:val="1E3C3960"/>
    <w:lvl w:ilvl="0">
      <w:start w:val="2"/>
      <w:numFmt w:val="bullet"/>
      <w:lvlText w:val="-"/>
      <w:lvlJc w:val="left"/>
      <w:pPr>
        <w:tabs>
          <w:tab w:val="num" w:pos="675"/>
        </w:tabs>
        <w:ind w:left="675" w:hanging="360"/>
      </w:pPr>
      <w:rPr>
        <w:rFonts w:ascii="Times New Roman" w:hAnsi="Times New Roman" w:cs="Times New Roman" w:hint="default"/>
      </w:rPr>
    </w:lvl>
  </w:abstractNum>
  <w:abstractNum w:abstractNumId="24" w15:restartNumberingAfterBreak="0">
    <w:nsid w:val="7E3038BD"/>
    <w:multiLevelType w:val="singleLevel"/>
    <w:tmpl w:val="36A24E9E"/>
    <w:lvl w:ilvl="0">
      <w:numFmt w:val="bullet"/>
      <w:lvlText w:val=""/>
      <w:lvlJc w:val="left"/>
      <w:pPr>
        <w:tabs>
          <w:tab w:val="num" w:pos="624"/>
        </w:tabs>
        <w:ind w:left="624" w:hanging="624"/>
      </w:pPr>
      <w:rPr>
        <w:rFonts w:ascii="Symbol" w:hAnsi="Symbol" w:hint="default"/>
      </w:rPr>
    </w:lvl>
  </w:abstractNum>
  <w:num w:numId="1">
    <w:abstractNumId w:val="2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19"/>
    <w:lvlOverride w:ilvl="0">
      <w:startOverride w:val="1"/>
    </w:lvlOverride>
  </w:num>
  <w:num w:numId="10">
    <w:abstractNumId w:val="21"/>
    <w:lvlOverride w:ilvl="0">
      <w:startOverride w:val="1"/>
    </w:lvlOverride>
  </w:num>
  <w:num w:numId="11">
    <w:abstractNumId w:val="23"/>
  </w:num>
  <w:num w:numId="12">
    <w:abstractNumId w:val="9"/>
  </w:num>
  <w:num w:numId="13">
    <w:abstractNumId w:val="20"/>
  </w:num>
  <w:num w:numId="14">
    <w:abstractNumId w:val="1"/>
  </w:num>
  <w:num w:numId="15">
    <w:abstractNumId w:val="15"/>
  </w:num>
  <w:num w:numId="16">
    <w:abstractNumId w:val="3"/>
  </w:num>
  <w:num w:numId="17">
    <w:abstractNumId w:val="0"/>
  </w:num>
  <w:num w:numId="18">
    <w:abstractNumId w:val="5"/>
  </w:num>
  <w:num w:numId="19">
    <w:abstractNumId w:val="10"/>
  </w:num>
  <w:num w:numId="20">
    <w:abstractNumId w:val="14"/>
  </w:num>
  <w:num w:numId="21">
    <w:abstractNumId w:val="7"/>
  </w:num>
  <w:num w:numId="22">
    <w:abstractNumId w:val="12"/>
  </w:num>
  <w:num w:numId="23">
    <w:abstractNumId w:val="2"/>
  </w:num>
  <w:num w:numId="24">
    <w:abstractNumId w:val="22"/>
  </w:num>
  <w:num w:numId="25">
    <w:abstractNumId w:val="1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BE"/>
    <w:rsid w:val="0011516A"/>
    <w:rsid w:val="00191C17"/>
    <w:rsid w:val="00323698"/>
    <w:rsid w:val="003A77C6"/>
    <w:rsid w:val="004902F0"/>
    <w:rsid w:val="0049418B"/>
    <w:rsid w:val="008879BE"/>
    <w:rsid w:val="00A4778A"/>
    <w:rsid w:val="00AF048B"/>
    <w:rsid w:val="00C85C5B"/>
    <w:rsid w:val="00C93D4B"/>
    <w:rsid w:val="00DF219C"/>
    <w:rsid w:val="00EF432C"/>
    <w:rsid w:val="00FC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36041-539B-45AF-8DD7-12180153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b/>
      <w:szCs w:val="20"/>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jc w:val="center"/>
      <w:outlineLvl w:val="4"/>
    </w:pPr>
    <w:rPr>
      <w:rFonts w:ascii="Arial" w:hAnsi="Arial"/>
      <w:b/>
      <w:sz w:val="28"/>
      <w:szCs w:val="20"/>
    </w:rPr>
  </w:style>
  <w:style w:type="paragraph" w:styleId="Heading6">
    <w:name w:val="heading 6"/>
    <w:basedOn w:val="Normal"/>
    <w:next w:val="Normal"/>
    <w:qFormat/>
    <w:pPr>
      <w:keepNext/>
      <w:jc w:val="center"/>
      <w:outlineLvl w:val="5"/>
    </w:pPr>
    <w:rPr>
      <w:rFonts w:ascii="Arial" w:hAnsi="Arial"/>
      <w:b/>
      <w:sz w:val="20"/>
      <w:szCs w:val="20"/>
    </w:rPr>
  </w:style>
  <w:style w:type="paragraph" w:styleId="Heading7">
    <w:name w:val="heading 7"/>
    <w:basedOn w:val="Normal"/>
    <w:next w:val="Normal"/>
    <w:qFormat/>
    <w:pPr>
      <w:keepNext/>
      <w:jc w:val="center"/>
      <w:outlineLvl w:val="6"/>
    </w:pPr>
    <w:rPr>
      <w:rFonts w:ascii="Arial" w:hAnsi="Arial"/>
      <w:b/>
      <w:color w:val="0000FF"/>
      <w:sz w:val="20"/>
      <w:szCs w:val="20"/>
    </w:rPr>
  </w:style>
  <w:style w:type="paragraph" w:styleId="Heading8">
    <w:name w:val="heading 8"/>
    <w:basedOn w:val="Normal"/>
    <w:next w:val="Normal"/>
    <w:qFormat/>
    <w:pPr>
      <w:keepNext/>
      <w:spacing w:before="60" w:after="60"/>
      <w:outlineLvl w:val="7"/>
    </w:pPr>
    <w:rPr>
      <w:rFonts w:ascii="Arial" w:hAnsi="Arial"/>
      <w:sz w:val="19"/>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789"/>
      </w:tabs>
      <w:jc w:val="both"/>
    </w:pPr>
    <w:rPr>
      <w:rFonts w:ascii="Arial" w:hAnsi="Arial"/>
      <w:sz w:val="22"/>
      <w:szCs w:val="20"/>
    </w:rPr>
  </w:style>
  <w:style w:type="paragraph" w:styleId="BodyText3">
    <w:name w:val="Body Text 3"/>
    <w:basedOn w:val="Normal"/>
    <w:pPr>
      <w:spacing w:before="120"/>
      <w:jc w:val="center"/>
    </w:pPr>
    <w:rPr>
      <w:rFonts w:ascii="Arial" w:hAnsi="Arial"/>
      <w:sz w:val="19"/>
      <w:szCs w:val="20"/>
    </w:rPr>
  </w:style>
  <w:style w:type="paragraph" w:styleId="Title">
    <w:name w:val="Title"/>
    <w:basedOn w:val="Normal"/>
    <w:qFormat/>
    <w:pPr>
      <w:jc w:val="center"/>
    </w:pPr>
    <w:rPr>
      <w:b/>
      <w:bCs/>
      <w:sz w:val="28"/>
      <w:szCs w:val="20"/>
    </w:rPr>
  </w:style>
  <w:style w:type="paragraph" w:styleId="BodyText2">
    <w:name w:val="Body Text 2"/>
    <w:basedOn w:val="Normal"/>
    <w:pPr>
      <w:jc w:val="both"/>
    </w:pPr>
    <w:rPr>
      <w:rFonts w:ascii="Arial" w:hAnsi="Arial" w:cs="Arial"/>
      <w:color w:val="000000"/>
      <w:sz w:val="22"/>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MOULSHAM HIGH SCHOOL</vt:lpstr>
    </vt:vector>
  </TitlesOfParts>
  <Company>Essex LEA</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MOULSHAM HIGH SCHOOL</dc:title>
  <dc:creator>OEM Preinstalled</dc:creator>
  <cp:lastModifiedBy>Kevin Adams</cp:lastModifiedBy>
  <cp:revision>2</cp:revision>
  <cp:lastPrinted>2014-02-24T18:18:00Z</cp:lastPrinted>
  <dcterms:created xsi:type="dcterms:W3CDTF">2019-01-29T09:17:00Z</dcterms:created>
  <dcterms:modified xsi:type="dcterms:W3CDTF">2019-01-29T09:17:00Z</dcterms:modified>
</cp:coreProperties>
</file>