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A3084" w14:textId="77777777" w:rsidR="00626F21" w:rsidRDefault="00626F21" w:rsidP="00626F21">
      <w:pPr>
        <w:jc w:val="center"/>
        <w:rPr>
          <w:rFonts w:ascii="Cambria" w:hAnsi="Cambria"/>
          <w:sz w:val="24"/>
          <w:szCs w:val="24"/>
          <w:shd w:val="clear" w:color="auto" w:fill="FFFFFF"/>
        </w:rPr>
      </w:pPr>
    </w:p>
    <w:p w14:paraId="658E715F" w14:textId="221DFE1C" w:rsidR="00626F21" w:rsidRPr="00746AA3" w:rsidRDefault="00626F21" w:rsidP="00626F21">
      <w:pPr>
        <w:jc w:val="center"/>
        <w:rPr>
          <w:rFonts w:ascii="Cambria" w:hAnsi="Cambria"/>
          <w:sz w:val="24"/>
          <w:szCs w:val="24"/>
          <w:shd w:val="clear" w:color="auto" w:fill="FFFFFF"/>
        </w:rPr>
      </w:pPr>
      <w:r w:rsidRPr="00746AA3">
        <w:rPr>
          <w:rFonts w:ascii="Cambria" w:hAnsi="Cambria"/>
          <w:sz w:val="24"/>
          <w:szCs w:val="24"/>
          <w:shd w:val="clear" w:color="auto" w:fill="FFFFFF"/>
        </w:rPr>
        <w:t>The Trust’s core aim is to ensure that we enhance the life chances of all the young people within the Trust to enable them to fulfil their potential and achieve the best possible outcomes. This is at the heart of everything we do.</w:t>
      </w:r>
    </w:p>
    <w:p w14:paraId="24A0296C" w14:textId="77777777" w:rsidR="00626F21" w:rsidRPr="00746AA3" w:rsidRDefault="00626F21" w:rsidP="00626F21">
      <w:pPr>
        <w:jc w:val="center"/>
        <w:rPr>
          <w:rFonts w:ascii="Cambria" w:hAnsi="Cambria"/>
          <w:sz w:val="24"/>
          <w:szCs w:val="24"/>
          <w:shd w:val="clear" w:color="auto" w:fill="FFFFFF"/>
        </w:rPr>
      </w:pPr>
    </w:p>
    <w:p w14:paraId="2F61DAE5" w14:textId="77777777" w:rsidR="00626F21" w:rsidRPr="00746AA3" w:rsidRDefault="00626F21" w:rsidP="00626F21">
      <w:pPr>
        <w:jc w:val="center"/>
        <w:rPr>
          <w:rFonts w:ascii="Cambria" w:hAnsi="Cambria"/>
          <w:sz w:val="24"/>
          <w:szCs w:val="24"/>
        </w:rPr>
      </w:pPr>
      <w:r w:rsidRPr="00746AA3">
        <w:rPr>
          <w:rFonts w:ascii="Cambria" w:hAnsi="Cambria"/>
          <w:sz w:val="24"/>
          <w:szCs w:val="24"/>
        </w:rPr>
        <w:t>Zenith MINDS is a MAT wide provision to enhance the life chances of all young people within the academy trust, making sure the approach to support is child-centred and ensures; at all times, the wishes, needs and best interest of the child are paramount.</w:t>
      </w:r>
    </w:p>
    <w:p w14:paraId="581741AE" w14:textId="77777777" w:rsidR="00626F21" w:rsidRPr="00746AA3" w:rsidRDefault="00626F21" w:rsidP="00626F21">
      <w:pPr>
        <w:jc w:val="center"/>
        <w:rPr>
          <w:rFonts w:ascii="Cambria" w:hAnsi="Cambria"/>
          <w:sz w:val="24"/>
          <w:szCs w:val="24"/>
        </w:rPr>
      </w:pPr>
    </w:p>
    <w:p w14:paraId="0F3F9CC9" w14:textId="77777777" w:rsidR="00626F21" w:rsidRPr="00746AA3" w:rsidRDefault="00626F21" w:rsidP="00626F21">
      <w:pPr>
        <w:jc w:val="center"/>
        <w:rPr>
          <w:rFonts w:ascii="Cambria" w:hAnsi="Cambria"/>
          <w:sz w:val="24"/>
          <w:szCs w:val="24"/>
          <w:shd w:val="clear" w:color="auto" w:fill="FFFFFF"/>
        </w:rPr>
      </w:pPr>
      <w:r w:rsidRPr="00746AA3">
        <w:rPr>
          <w:rFonts w:ascii="Cambria" w:hAnsi="Cambria"/>
          <w:sz w:val="24"/>
          <w:szCs w:val="24"/>
          <w:shd w:val="clear" w:color="auto" w:fill="FFFFFF"/>
        </w:rPr>
        <w:t xml:space="preserve">In September </w:t>
      </w:r>
      <w:proofErr w:type="gramStart"/>
      <w:r w:rsidRPr="00746AA3">
        <w:rPr>
          <w:rFonts w:ascii="Cambria" w:hAnsi="Cambria"/>
          <w:sz w:val="24"/>
          <w:szCs w:val="24"/>
          <w:shd w:val="clear" w:color="auto" w:fill="FFFFFF"/>
        </w:rPr>
        <w:t>2018</w:t>
      </w:r>
      <w:proofErr w:type="gramEnd"/>
      <w:r w:rsidRPr="00746AA3">
        <w:rPr>
          <w:rFonts w:ascii="Cambria" w:hAnsi="Cambria"/>
          <w:sz w:val="24"/>
          <w:szCs w:val="24"/>
          <w:shd w:val="clear" w:color="auto" w:fill="FFFFFF"/>
        </w:rPr>
        <w:t xml:space="preserve"> a Zenith member of staff was appointed as Director of Student welfare with a focus on improving opportunities for student support. The Zenith MINDS project started in December 2018 with a vision of accessible support that </w:t>
      </w:r>
      <w:proofErr w:type="gramStart"/>
      <w:r w:rsidRPr="00746AA3">
        <w:rPr>
          <w:rFonts w:ascii="Cambria" w:hAnsi="Cambria"/>
          <w:sz w:val="24"/>
          <w:szCs w:val="24"/>
          <w:shd w:val="clear" w:color="auto" w:fill="FFFFFF"/>
        </w:rPr>
        <w:t>is bespoke</w:t>
      </w:r>
      <w:proofErr w:type="gramEnd"/>
      <w:r w:rsidRPr="00746AA3">
        <w:rPr>
          <w:rFonts w:ascii="Cambria" w:hAnsi="Cambria"/>
          <w:sz w:val="24"/>
          <w:szCs w:val="24"/>
          <w:shd w:val="clear" w:color="auto" w:fill="FFFFFF"/>
        </w:rPr>
        <w:t xml:space="preserve"> to the needs of individual students. The provision </w:t>
      </w:r>
      <w:proofErr w:type="gramStart"/>
      <w:r w:rsidRPr="00746AA3">
        <w:rPr>
          <w:rFonts w:ascii="Cambria" w:hAnsi="Cambria"/>
          <w:sz w:val="24"/>
          <w:szCs w:val="24"/>
          <w:shd w:val="clear" w:color="auto" w:fill="FFFFFF"/>
        </w:rPr>
        <w:t>will be implemented</w:t>
      </w:r>
      <w:proofErr w:type="gramEnd"/>
      <w:r w:rsidRPr="00746AA3">
        <w:rPr>
          <w:rFonts w:ascii="Cambria" w:hAnsi="Cambria"/>
          <w:sz w:val="24"/>
          <w:szCs w:val="24"/>
          <w:shd w:val="clear" w:color="auto" w:fill="FFFFFF"/>
        </w:rPr>
        <w:t xml:space="preserve"> for start of autumn term and it will enable young people to fulfil their potential and achieve the best possible outcomes.</w:t>
      </w:r>
    </w:p>
    <w:p w14:paraId="166E8611" w14:textId="77777777" w:rsidR="00626F21" w:rsidRPr="00746AA3" w:rsidRDefault="00626F21" w:rsidP="00626F21">
      <w:pPr>
        <w:rPr>
          <w:rFonts w:ascii="Cambria" w:hAnsi="Cambria"/>
          <w:sz w:val="24"/>
          <w:szCs w:val="24"/>
          <w:shd w:val="clear" w:color="auto" w:fill="FFFFFF"/>
        </w:rPr>
      </w:pPr>
    </w:p>
    <w:p w14:paraId="2919F2C0" w14:textId="77777777" w:rsidR="00626F21" w:rsidRPr="00746AA3" w:rsidRDefault="00626F21" w:rsidP="00626F21">
      <w:pPr>
        <w:jc w:val="center"/>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We work with our growing family of local primary, secondary and teaching schools to</w:t>
      </w:r>
      <w:r w:rsidRPr="00746AA3">
        <w:rPr>
          <w:rFonts w:ascii="Cambria" w:hAnsi="Cambria"/>
          <w:sz w:val="24"/>
          <w:szCs w:val="24"/>
        </w:rPr>
        <w:t xml:space="preserve"> have a provision that puts the needs of students at the centre, </w:t>
      </w:r>
      <w:r w:rsidRPr="00746AA3">
        <w:rPr>
          <w:rFonts w:ascii="Cambria" w:eastAsia="Times New Roman" w:hAnsi="Cambria" w:cs="Times New Roman"/>
          <w:sz w:val="24"/>
          <w:szCs w:val="24"/>
          <w:lang w:eastAsia="en-GB"/>
        </w:rPr>
        <w:t xml:space="preserve">whilst working </w:t>
      </w:r>
      <w:r>
        <w:rPr>
          <w:rFonts w:ascii="Cambria" w:eastAsia="Times New Roman" w:hAnsi="Cambria" w:cs="Times New Roman"/>
          <w:sz w:val="24"/>
          <w:szCs w:val="24"/>
          <w:lang w:eastAsia="en-GB"/>
        </w:rPr>
        <w:t>collaboratively</w:t>
      </w:r>
      <w:r w:rsidRPr="00746AA3">
        <w:rPr>
          <w:rFonts w:ascii="Cambria" w:eastAsia="Times New Roman" w:hAnsi="Cambria" w:cs="Times New Roman"/>
          <w:sz w:val="24"/>
          <w:szCs w:val="24"/>
          <w:lang w:eastAsia="en-GB"/>
        </w:rPr>
        <w:t xml:space="preserve"> with other MATs and organisations to make this vision a reality.</w:t>
      </w:r>
    </w:p>
    <w:p w14:paraId="6382688B" w14:textId="77777777" w:rsidR="00626F21" w:rsidRPr="00746AA3" w:rsidRDefault="00626F21" w:rsidP="00626F21">
      <w:pPr>
        <w:jc w:val="center"/>
        <w:rPr>
          <w:rFonts w:ascii="Cambria" w:eastAsia="Times New Roman" w:hAnsi="Cambria" w:cs="Times New Roman"/>
          <w:sz w:val="24"/>
          <w:szCs w:val="24"/>
          <w:lang w:eastAsia="en-GB"/>
        </w:rPr>
      </w:pPr>
    </w:p>
    <w:p w14:paraId="1CF19090" w14:textId="77777777" w:rsidR="00626F21" w:rsidRPr="00746AA3" w:rsidRDefault="00626F21" w:rsidP="00626F21">
      <w:pPr>
        <w:jc w:val="center"/>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We aim to have a provision that enables access to:</w:t>
      </w:r>
    </w:p>
    <w:p w14:paraId="7A43A5A6" w14:textId="77777777" w:rsidR="00626F21" w:rsidRPr="00746AA3" w:rsidRDefault="00626F21" w:rsidP="00626F21">
      <w:pPr>
        <w:jc w:val="center"/>
        <w:rPr>
          <w:rFonts w:ascii="Cambria" w:eastAsia="Times New Roman" w:hAnsi="Cambria" w:cs="Times New Roman"/>
          <w:sz w:val="24"/>
          <w:szCs w:val="24"/>
          <w:lang w:eastAsia="en-GB"/>
        </w:rPr>
      </w:pPr>
    </w:p>
    <w:p w14:paraId="1036BA22" w14:textId="77777777" w:rsidR="00626F21" w:rsidRPr="00746AA3" w:rsidRDefault="00626F21" w:rsidP="00626F21">
      <w:pPr>
        <w:jc w:val="center"/>
        <w:rPr>
          <w:rFonts w:ascii="Cambria" w:eastAsia="Times New Roman" w:hAnsi="Cambria" w:cs="Times New Roman"/>
          <w:sz w:val="24"/>
          <w:szCs w:val="24"/>
          <w:lang w:eastAsia="en-GB"/>
        </w:rPr>
      </w:pPr>
      <w:r w:rsidRPr="00746AA3">
        <w:rPr>
          <w:noProof/>
          <w:lang w:eastAsia="en-GB"/>
        </w:rPr>
        <w:drawing>
          <wp:anchor distT="0" distB="0" distL="114300" distR="114300" simplePos="0" relativeHeight="251732992" behindDoc="1" locked="0" layoutInCell="1" allowOverlap="1" wp14:anchorId="727A898F" wp14:editId="61FC2B82">
            <wp:simplePos x="0" y="0"/>
            <wp:positionH relativeFrom="column">
              <wp:posOffset>1866900</wp:posOffset>
            </wp:positionH>
            <wp:positionV relativeFrom="paragraph">
              <wp:posOffset>12700</wp:posOffset>
            </wp:positionV>
            <wp:extent cx="2822941" cy="1876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0363" cy="1888006"/>
                    </a:xfrm>
                    <a:prstGeom prst="rect">
                      <a:avLst/>
                    </a:prstGeom>
                  </pic:spPr>
                </pic:pic>
              </a:graphicData>
            </a:graphic>
            <wp14:sizeRelH relativeFrom="page">
              <wp14:pctWidth>0</wp14:pctWidth>
            </wp14:sizeRelH>
            <wp14:sizeRelV relativeFrom="page">
              <wp14:pctHeight>0</wp14:pctHeight>
            </wp14:sizeRelV>
          </wp:anchor>
        </w:drawing>
      </w:r>
    </w:p>
    <w:p w14:paraId="1E8F6253" w14:textId="77777777" w:rsidR="00626F21" w:rsidRPr="00746AA3" w:rsidRDefault="00626F21" w:rsidP="00626F21">
      <w:pPr>
        <w:jc w:val="center"/>
        <w:rPr>
          <w:rFonts w:ascii="Cambria" w:eastAsia="Times New Roman" w:hAnsi="Cambria" w:cs="Times New Roman"/>
          <w:sz w:val="24"/>
          <w:szCs w:val="24"/>
          <w:lang w:eastAsia="en-GB"/>
        </w:rPr>
      </w:pPr>
    </w:p>
    <w:p w14:paraId="7DBBD7ED" w14:textId="77777777" w:rsidR="00626F21" w:rsidRPr="00746AA3" w:rsidRDefault="00626F21" w:rsidP="00626F21">
      <w:pPr>
        <w:jc w:val="center"/>
        <w:rPr>
          <w:rFonts w:ascii="Cambria" w:eastAsia="Times New Roman" w:hAnsi="Cambria" w:cs="Times New Roman"/>
          <w:sz w:val="24"/>
          <w:szCs w:val="24"/>
          <w:lang w:eastAsia="en-GB"/>
        </w:rPr>
      </w:pPr>
    </w:p>
    <w:p w14:paraId="2A578DC5" w14:textId="77777777" w:rsidR="00626F21" w:rsidRPr="00746AA3" w:rsidRDefault="00626F21" w:rsidP="00626F21">
      <w:pPr>
        <w:jc w:val="center"/>
        <w:rPr>
          <w:rFonts w:ascii="Cambria" w:eastAsia="Times New Roman" w:hAnsi="Cambria" w:cs="Times New Roman"/>
          <w:sz w:val="24"/>
          <w:szCs w:val="24"/>
          <w:lang w:eastAsia="en-GB"/>
        </w:rPr>
      </w:pPr>
    </w:p>
    <w:p w14:paraId="7BE67CFA" w14:textId="77777777" w:rsidR="00626F21" w:rsidRPr="00746AA3" w:rsidRDefault="00626F21" w:rsidP="00626F21">
      <w:pPr>
        <w:jc w:val="center"/>
        <w:rPr>
          <w:rFonts w:ascii="Cambria" w:eastAsia="Times New Roman" w:hAnsi="Cambria" w:cs="Times New Roman"/>
          <w:sz w:val="24"/>
          <w:szCs w:val="24"/>
          <w:lang w:eastAsia="en-GB"/>
        </w:rPr>
      </w:pPr>
    </w:p>
    <w:p w14:paraId="54558EC9" w14:textId="77777777" w:rsidR="00626F21" w:rsidRPr="00746AA3" w:rsidRDefault="00626F21" w:rsidP="00626F21">
      <w:pPr>
        <w:jc w:val="center"/>
        <w:rPr>
          <w:rFonts w:ascii="Cambria" w:eastAsia="Times New Roman" w:hAnsi="Cambria" w:cs="Times New Roman"/>
          <w:sz w:val="24"/>
          <w:szCs w:val="24"/>
          <w:lang w:eastAsia="en-GB"/>
        </w:rPr>
      </w:pPr>
    </w:p>
    <w:p w14:paraId="71539A8B"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2F5CCB6C"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15F4AAB4"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66458545"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141685A8"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3F122C7D"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37418290"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673AAF45"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5162C58E"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5541AA1B"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5327BFA0"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36EF3398"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119B193A"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p>
    <w:p w14:paraId="062372BB" w14:textId="77777777" w:rsidR="00626F21" w:rsidRPr="00746AA3" w:rsidRDefault="00626F21" w:rsidP="00626F21">
      <w:pPr>
        <w:shd w:val="clear" w:color="auto" w:fill="FFFFFF"/>
        <w:spacing w:after="0" w:line="240" w:lineRule="auto"/>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lastRenderedPageBreak/>
        <w:t>We endeavour:</w:t>
      </w:r>
    </w:p>
    <w:p w14:paraId="18F52D4D"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Provide a service that puts the needs of the students at the centre</w:t>
      </w:r>
    </w:p>
    <w:p w14:paraId="10D7B3C0"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Provide a bespoke support package to meet the needs of the student</w:t>
      </w:r>
    </w:p>
    <w:p w14:paraId="3E1778E2"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Pr>
          <w:rFonts w:ascii="Cambria" w:eastAsia="Times New Roman" w:hAnsi="Cambria" w:cs="Times New Roman"/>
          <w:sz w:val="24"/>
          <w:szCs w:val="24"/>
          <w:lang w:eastAsia="en-GB"/>
        </w:rPr>
        <w:t>To a</w:t>
      </w:r>
      <w:r w:rsidRPr="00746AA3">
        <w:rPr>
          <w:rFonts w:ascii="Cambria" w:eastAsia="Times New Roman" w:hAnsi="Cambria" w:cs="Times New Roman"/>
          <w:sz w:val="24"/>
          <w:szCs w:val="24"/>
          <w:lang w:eastAsia="en-GB"/>
        </w:rPr>
        <w:t>ccess services that bridge the gap between school provision and regional provision</w:t>
      </w:r>
    </w:p>
    <w:p w14:paraId="25854F6B"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Provide support for safeguarding, mental health and well-being concerns</w:t>
      </w:r>
    </w:p>
    <w:p w14:paraId="06448322"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Provide professional advice and consultation on student cases</w:t>
      </w:r>
    </w:p>
    <w:p w14:paraId="0D6758DE"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Provide guidance and support for staff</w:t>
      </w:r>
    </w:p>
    <w:p w14:paraId="50C8E1E3"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Provide a centre that is a positive, calm and supportive environment where student</w:t>
      </w:r>
      <w:r>
        <w:rPr>
          <w:rFonts w:ascii="Cambria" w:eastAsia="Times New Roman" w:hAnsi="Cambria" w:cs="Times New Roman"/>
          <w:sz w:val="24"/>
          <w:szCs w:val="24"/>
          <w:lang w:eastAsia="en-GB"/>
        </w:rPr>
        <w:t>s</w:t>
      </w:r>
      <w:r w:rsidRPr="00746AA3">
        <w:rPr>
          <w:rFonts w:ascii="Cambria" w:eastAsia="Times New Roman" w:hAnsi="Cambria" w:cs="Times New Roman"/>
          <w:sz w:val="24"/>
          <w:szCs w:val="24"/>
          <w:lang w:eastAsia="en-GB"/>
        </w:rPr>
        <w:t xml:space="preserve"> can be mentally healthy and safe</w:t>
      </w:r>
    </w:p>
    <w:p w14:paraId="5D6F65B3" w14:textId="1765432E" w:rsidR="00626F21" w:rsidRPr="00746AA3" w:rsidRDefault="00626F21" w:rsidP="00626F21">
      <w:pPr>
        <w:shd w:val="clear" w:color="auto" w:fill="FFFFFF"/>
        <w:spacing w:after="0" w:line="240" w:lineRule="auto"/>
        <w:ind w:left="-60"/>
        <w:textAlignment w:val="baseline"/>
        <w:rPr>
          <w:rFonts w:ascii="Cambria" w:eastAsia="Times New Roman" w:hAnsi="Cambria" w:cs="Times New Roman"/>
          <w:sz w:val="24"/>
          <w:szCs w:val="24"/>
          <w:lang w:eastAsia="en-GB"/>
        </w:rPr>
      </w:pPr>
    </w:p>
    <w:p w14:paraId="159D60B7" w14:textId="77777777" w:rsidR="00626F21" w:rsidRPr="00746AA3" w:rsidRDefault="00626F21" w:rsidP="00626F21">
      <w:pPr>
        <w:shd w:val="clear" w:color="auto" w:fill="FFFFFF"/>
        <w:spacing w:after="0" w:line="240" w:lineRule="auto"/>
        <w:ind w:left="-60"/>
        <w:textAlignment w:val="baseline"/>
        <w:rPr>
          <w:rFonts w:ascii="Cambria" w:eastAsia="Times New Roman" w:hAnsi="Cambria" w:cs="Times New Roman"/>
          <w:sz w:val="24"/>
          <w:szCs w:val="24"/>
          <w:lang w:eastAsia="en-GB"/>
        </w:rPr>
      </w:pPr>
    </w:p>
    <w:p w14:paraId="51941A68" w14:textId="77777777" w:rsidR="00626F21" w:rsidRPr="00746AA3" w:rsidRDefault="00626F21" w:rsidP="00626F21">
      <w:pPr>
        <w:shd w:val="clear" w:color="auto" w:fill="FFFFFF"/>
        <w:spacing w:after="0" w:line="240" w:lineRule="auto"/>
        <w:ind w:left="-6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The service will have access to:</w:t>
      </w:r>
    </w:p>
    <w:p w14:paraId="39C5DE06"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Provision manager who will coordinate referrals in and out of the provision, assessing the needs and appropriate next steps for each individual student accessing the provision</w:t>
      </w:r>
    </w:p>
    <w:p w14:paraId="76E368A3"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Student welfare officer who will focus specifically on the individualised support needs of the student ensuring they achieve their potential and best possible outcomes</w:t>
      </w:r>
    </w:p>
    <w:p w14:paraId="0D323AF7"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Family support worker who will work with hard to reach/ vulnerable families, bridging the gap between student and family as well as family and school</w:t>
      </w:r>
    </w:p>
    <w:p w14:paraId="5B0CD20C"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 xml:space="preserve">Counselling provision </w:t>
      </w:r>
    </w:p>
    <w:p w14:paraId="15E2F8AB"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Educational psychologist consultation and assessments</w:t>
      </w:r>
    </w:p>
    <w:p w14:paraId="3F6A7796" w14:textId="77777777" w:rsidR="00626F21" w:rsidRPr="00746AA3" w:rsidRDefault="00626F21" w:rsidP="00626F21">
      <w:pPr>
        <w:numPr>
          <w:ilvl w:val="0"/>
          <w:numId w:val="18"/>
        </w:numPr>
        <w:shd w:val="clear" w:color="auto" w:fill="FFFFFF"/>
        <w:spacing w:after="0" w:line="240" w:lineRule="auto"/>
        <w:ind w:left="300"/>
        <w:textAlignment w:val="baseline"/>
        <w:rPr>
          <w:rFonts w:ascii="Cambria" w:eastAsia="Times New Roman" w:hAnsi="Cambria" w:cs="Times New Roman"/>
          <w:sz w:val="24"/>
          <w:szCs w:val="24"/>
          <w:lang w:eastAsia="en-GB"/>
        </w:rPr>
      </w:pPr>
      <w:r w:rsidRPr="00746AA3">
        <w:rPr>
          <w:rFonts w:ascii="Cambria" w:eastAsia="Times New Roman" w:hAnsi="Cambria" w:cs="Times New Roman"/>
          <w:sz w:val="24"/>
          <w:szCs w:val="24"/>
          <w:lang w:eastAsia="en-GB"/>
        </w:rPr>
        <w:t xml:space="preserve">Staff supervision and support </w:t>
      </w:r>
    </w:p>
    <w:p w14:paraId="4BD7C8D9" w14:textId="3040FD4E" w:rsidR="00975F4D" w:rsidRDefault="00975F4D" w:rsidP="001139E0">
      <w:pPr>
        <w:spacing w:after="0" w:line="240" w:lineRule="auto"/>
        <w:rPr>
          <w:b/>
        </w:rPr>
      </w:pPr>
    </w:p>
    <w:p w14:paraId="52209C5A" w14:textId="77777777" w:rsidR="00694919" w:rsidRDefault="00694919" w:rsidP="001139E0">
      <w:pPr>
        <w:spacing w:after="0" w:line="240" w:lineRule="auto"/>
        <w:rPr>
          <w:b/>
        </w:rPr>
      </w:pPr>
    </w:p>
    <w:p w14:paraId="065C83CA" w14:textId="77777777" w:rsidR="00694919" w:rsidRPr="00F610EE" w:rsidRDefault="00694919" w:rsidP="00694919">
      <w:pPr>
        <w:rPr>
          <w:rFonts w:ascii="Cambria" w:hAnsi="Cambria"/>
          <w:b/>
          <w:sz w:val="24"/>
          <w:szCs w:val="24"/>
          <w:u w:val="single"/>
        </w:rPr>
      </w:pPr>
      <w:r w:rsidRPr="00F610EE">
        <w:rPr>
          <w:rFonts w:ascii="Cambria" w:hAnsi="Cambria"/>
          <w:b/>
          <w:sz w:val="24"/>
          <w:szCs w:val="24"/>
          <w:u w:val="single"/>
        </w:rPr>
        <w:t xml:space="preserve">Job Description </w:t>
      </w:r>
    </w:p>
    <w:p w14:paraId="26389B53" w14:textId="4AA63E23" w:rsidR="00694919" w:rsidRPr="00F610EE" w:rsidRDefault="00694919" w:rsidP="00694919">
      <w:pPr>
        <w:rPr>
          <w:rFonts w:ascii="Cambria" w:hAnsi="Cambria"/>
          <w:sz w:val="24"/>
          <w:szCs w:val="24"/>
        </w:rPr>
      </w:pPr>
      <w:r w:rsidRPr="00F610EE">
        <w:rPr>
          <w:rFonts w:ascii="Cambria" w:hAnsi="Cambria"/>
          <w:b/>
          <w:sz w:val="24"/>
          <w:szCs w:val="24"/>
        </w:rPr>
        <w:t>Job Title:</w:t>
      </w:r>
      <w:r w:rsidRPr="00F610EE">
        <w:rPr>
          <w:rFonts w:ascii="Cambria" w:hAnsi="Cambria"/>
          <w:sz w:val="24"/>
          <w:szCs w:val="24"/>
        </w:rPr>
        <w:t xml:space="preserve"> Zenith </w:t>
      </w:r>
      <w:r w:rsidR="00F610EE" w:rsidRPr="00F610EE">
        <w:rPr>
          <w:rFonts w:ascii="Cambria" w:hAnsi="Cambria"/>
          <w:sz w:val="24"/>
          <w:szCs w:val="24"/>
        </w:rPr>
        <w:t>Minds Support Assistant</w:t>
      </w:r>
    </w:p>
    <w:p w14:paraId="64AB88CE" w14:textId="6F118779" w:rsidR="00694919" w:rsidRPr="00F610EE" w:rsidRDefault="00694919" w:rsidP="00694919">
      <w:pPr>
        <w:rPr>
          <w:rFonts w:ascii="Cambria" w:hAnsi="Cambria"/>
          <w:b/>
          <w:sz w:val="24"/>
          <w:szCs w:val="24"/>
        </w:rPr>
      </w:pPr>
      <w:r w:rsidRPr="00F610EE">
        <w:rPr>
          <w:rFonts w:ascii="Cambria" w:hAnsi="Cambria"/>
          <w:b/>
          <w:sz w:val="24"/>
          <w:szCs w:val="24"/>
        </w:rPr>
        <w:t xml:space="preserve">Grade: </w:t>
      </w:r>
      <w:r w:rsidR="00F610EE" w:rsidRPr="00F610EE">
        <w:rPr>
          <w:rFonts w:ascii="Cambria" w:hAnsi="Cambria"/>
          <w:b/>
          <w:sz w:val="24"/>
          <w:szCs w:val="24"/>
        </w:rPr>
        <w:t>Band 2</w:t>
      </w:r>
      <w:r w:rsidRPr="00F610EE">
        <w:rPr>
          <w:rFonts w:ascii="Cambria" w:hAnsi="Cambria"/>
          <w:b/>
          <w:sz w:val="24"/>
          <w:szCs w:val="24"/>
        </w:rPr>
        <w:t xml:space="preserve"> - Mid</w:t>
      </w:r>
    </w:p>
    <w:p w14:paraId="23AC35E2" w14:textId="6905E857" w:rsidR="00694919" w:rsidRPr="00F610EE" w:rsidRDefault="00694919" w:rsidP="00694919">
      <w:pPr>
        <w:rPr>
          <w:rFonts w:ascii="Cambria" w:hAnsi="Cambria"/>
          <w:sz w:val="24"/>
          <w:szCs w:val="24"/>
        </w:rPr>
      </w:pPr>
      <w:r w:rsidRPr="00F610EE">
        <w:rPr>
          <w:rFonts w:ascii="Cambria" w:hAnsi="Cambria"/>
          <w:b/>
          <w:sz w:val="24"/>
          <w:szCs w:val="24"/>
        </w:rPr>
        <w:t>Reports to:</w:t>
      </w:r>
      <w:r w:rsidRPr="00F610EE">
        <w:rPr>
          <w:rFonts w:ascii="Cambria" w:hAnsi="Cambria"/>
          <w:sz w:val="24"/>
          <w:szCs w:val="24"/>
        </w:rPr>
        <w:t xml:space="preserve"> </w:t>
      </w:r>
      <w:r w:rsidR="00F610EE" w:rsidRPr="00F610EE">
        <w:rPr>
          <w:rFonts w:ascii="Cambria" w:hAnsi="Cambria"/>
          <w:sz w:val="24"/>
          <w:szCs w:val="24"/>
        </w:rPr>
        <w:t>Zenith Minds Provision Manager and Director of Student Welfare</w:t>
      </w:r>
    </w:p>
    <w:p w14:paraId="209BD9EC" w14:textId="6E6A3E14" w:rsidR="00694919" w:rsidRPr="00F610EE" w:rsidRDefault="00694919" w:rsidP="00694919">
      <w:pPr>
        <w:rPr>
          <w:rFonts w:ascii="Cambria" w:hAnsi="Cambria"/>
          <w:sz w:val="24"/>
          <w:szCs w:val="24"/>
        </w:rPr>
      </w:pPr>
      <w:r w:rsidRPr="00F610EE">
        <w:rPr>
          <w:rFonts w:ascii="Cambria" w:hAnsi="Cambria"/>
          <w:b/>
          <w:sz w:val="24"/>
          <w:szCs w:val="24"/>
        </w:rPr>
        <w:t>Liaison with:</w:t>
      </w:r>
      <w:r w:rsidRPr="00F610EE">
        <w:rPr>
          <w:rFonts w:ascii="Cambria" w:hAnsi="Cambria"/>
          <w:sz w:val="24"/>
          <w:szCs w:val="24"/>
        </w:rPr>
        <w:t xml:space="preserve"> </w:t>
      </w:r>
      <w:r w:rsidR="00F610EE" w:rsidRPr="00F610EE">
        <w:rPr>
          <w:rFonts w:ascii="Cambria" w:hAnsi="Cambria"/>
          <w:sz w:val="24"/>
          <w:szCs w:val="24"/>
        </w:rPr>
        <w:t>Director of Student Welfare, Zenith Minds Provision Manager, Pastoral teams, SEN</w:t>
      </w:r>
      <w:r w:rsidRPr="00F610EE">
        <w:rPr>
          <w:rFonts w:ascii="Cambria" w:hAnsi="Cambria"/>
          <w:sz w:val="24"/>
          <w:szCs w:val="24"/>
        </w:rPr>
        <w:t>, Students/Parents and Teaching Staff in each MAT school.</w:t>
      </w:r>
    </w:p>
    <w:p w14:paraId="1603FCC4" w14:textId="77777777" w:rsidR="00694919" w:rsidRPr="00F610EE" w:rsidRDefault="00694919" w:rsidP="00694919">
      <w:pPr>
        <w:rPr>
          <w:rFonts w:ascii="Cambria" w:hAnsi="Cambria"/>
          <w:b/>
          <w:sz w:val="24"/>
          <w:szCs w:val="24"/>
        </w:rPr>
      </w:pPr>
      <w:r w:rsidRPr="00F610EE">
        <w:rPr>
          <w:rFonts w:ascii="Cambria" w:hAnsi="Cambria"/>
          <w:b/>
          <w:sz w:val="24"/>
          <w:szCs w:val="24"/>
        </w:rPr>
        <w:t>Job Purpose:</w:t>
      </w:r>
    </w:p>
    <w:p w14:paraId="3204B05D" w14:textId="77777777" w:rsidR="00694919" w:rsidRPr="00F610EE" w:rsidRDefault="00694919" w:rsidP="00F610EE">
      <w:pPr>
        <w:pStyle w:val="ListParagraph"/>
        <w:numPr>
          <w:ilvl w:val="0"/>
          <w:numId w:val="1"/>
        </w:numPr>
        <w:jc w:val="both"/>
        <w:rPr>
          <w:rFonts w:ascii="Cambria" w:hAnsi="Cambria"/>
          <w:sz w:val="24"/>
          <w:szCs w:val="24"/>
        </w:rPr>
      </w:pPr>
      <w:r w:rsidRPr="00F610EE">
        <w:rPr>
          <w:rFonts w:ascii="Cambria" w:hAnsi="Cambria"/>
          <w:sz w:val="24"/>
          <w:szCs w:val="24"/>
        </w:rPr>
        <w:t>To enhance the life chances of all young people within the academy trust, making sure the approach to support is child-centred and ensures; at all times, the wishes, needs and best interest of the child are paramount</w:t>
      </w:r>
      <w:r w:rsidRPr="00F610EE">
        <w:rPr>
          <w:rFonts w:ascii="Cambria" w:hAnsi="Cambria"/>
          <w:color w:val="2F5496" w:themeColor="accent5" w:themeShade="BF"/>
          <w:sz w:val="24"/>
          <w:szCs w:val="24"/>
        </w:rPr>
        <w:t>.</w:t>
      </w:r>
    </w:p>
    <w:p w14:paraId="78EEAC5C" w14:textId="77777777" w:rsidR="00694919" w:rsidRPr="00F610EE" w:rsidRDefault="00694919" w:rsidP="00F610EE">
      <w:pPr>
        <w:pStyle w:val="ListParagraph"/>
        <w:numPr>
          <w:ilvl w:val="0"/>
          <w:numId w:val="1"/>
        </w:numPr>
        <w:jc w:val="both"/>
        <w:rPr>
          <w:rFonts w:ascii="Cambria" w:hAnsi="Cambria"/>
          <w:sz w:val="24"/>
          <w:szCs w:val="24"/>
        </w:rPr>
      </w:pPr>
      <w:r w:rsidRPr="00F610EE">
        <w:rPr>
          <w:rFonts w:ascii="Cambria" w:hAnsi="Cambria"/>
          <w:sz w:val="24"/>
          <w:szCs w:val="24"/>
        </w:rPr>
        <w:t>Provide social, emotional and educational welfare support to students ensuring a holistic approach for the most vulnerable students across the MAT.</w:t>
      </w:r>
    </w:p>
    <w:p w14:paraId="775737AF" w14:textId="77777777" w:rsidR="00694919" w:rsidRPr="00F610EE" w:rsidRDefault="00694919" w:rsidP="00F610EE">
      <w:pPr>
        <w:pStyle w:val="ListParagraph"/>
        <w:numPr>
          <w:ilvl w:val="0"/>
          <w:numId w:val="1"/>
        </w:numPr>
        <w:jc w:val="both"/>
        <w:rPr>
          <w:rFonts w:ascii="Cambria" w:hAnsi="Cambria"/>
          <w:sz w:val="24"/>
          <w:szCs w:val="24"/>
        </w:rPr>
      </w:pPr>
      <w:r w:rsidRPr="00F610EE">
        <w:rPr>
          <w:rFonts w:ascii="Cambria" w:hAnsi="Cambria"/>
          <w:sz w:val="24"/>
          <w:szCs w:val="24"/>
        </w:rPr>
        <w:t xml:space="preserve">Responsible for all aspects of student welfare, ensuring effective support for well-being and safety. </w:t>
      </w:r>
    </w:p>
    <w:p w14:paraId="680034ED" w14:textId="77777777" w:rsidR="00694919" w:rsidRPr="00F610EE" w:rsidRDefault="00694919" w:rsidP="00F610EE">
      <w:pPr>
        <w:pStyle w:val="ListParagraph"/>
        <w:numPr>
          <w:ilvl w:val="0"/>
          <w:numId w:val="1"/>
        </w:numPr>
        <w:jc w:val="both"/>
        <w:rPr>
          <w:rFonts w:ascii="Cambria" w:hAnsi="Cambria"/>
          <w:sz w:val="24"/>
          <w:szCs w:val="24"/>
        </w:rPr>
      </w:pPr>
      <w:r w:rsidRPr="00F610EE">
        <w:rPr>
          <w:rFonts w:ascii="Cambria" w:hAnsi="Cambria"/>
          <w:sz w:val="24"/>
          <w:szCs w:val="24"/>
        </w:rPr>
        <w:t xml:space="preserve">Adapt and offer support as required to ensure that all elements of student welfare </w:t>
      </w:r>
      <w:proofErr w:type="gramStart"/>
      <w:r w:rsidRPr="00F610EE">
        <w:rPr>
          <w:rFonts w:ascii="Cambria" w:hAnsi="Cambria"/>
          <w:sz w:val="24"/>
          <w:szCs w:val="24"/>
        </w:rPr>
        <w:t>are addressed and maintained</w:t>
      </w:r>
      <w:proofErr w:type="gramEnd"/>
      <w:r w:rsidRPr="00F610EE">
        <w:rPr>
          <w:rFonts w:ascii="Cambria" w:hAnsi="Cambria"/>
          <w:sz w:val="24"/>
          <w:szCs w:val="24"/>
        </w:rPr>
        <w:t xml:space="preserve">. </w:t>
      </w:r>
    </w:p>
    <w:p w14:paraId="234A8ADE" w14:textId="77777777" w:rsidR="00F610EE" w:rsidRDefault="00F610EE">
      <w:pPr>
        <w:rPr>
          <w:rFonts w:ascii="Cambria" w:hAnsi="Cambria"/>
          <w:b/>
          <w:sz w:val="24"/>
          <w:szCs w:val="24"/>
        </w:rPr>
      </w:pPr>
      <w:r>
        <w:rPr>
          <w:rFonts w:ascii="Cambria" w:hAnsi="Cambria"/>
          <w:b/>
          <w:sz w:val="24"/>
          <w:szCs w:val="24"/>
        </w:rPr>
        <w:br w:type="page"/>
      </w:r>
    </w:p>
    <w:p w14:paraId="01648AA5" w14:textId="77777777" w:rsidR="00F610EE" w:rsidRDefault="00F610EE" w:rsidP="00694919">
      <w:pPr>
        <w:rPr>
          <w:rFonts w:ascii="Cambria" w:hAnsi="Cambria"/>
          <w:b/>
          <w:sz w:val="24"/>
          <w:szCs w:val="24"/>
        </w:rPr>
      </w:pPr>
    </w:p>
    <w:p w14:paraId="6AFB47C7" w14:textId="7DBE1CD1" w:rsidR="00694919" w:rsidRPr="00F610EE" w:rsidRDefault="00694919" w:rsidP="00694919">
      <w:pPr>
        <w:rPr>
          <w:rFonts w:ascii="Cambria" w:hAnsi="Cambria"/>
          <w:b/>
          <w:sz w:val="24"/>
          <w:szCs w:val="24"/>
        </w:rPr>
      </w:pPr>
      <w:r w:rsidRPr="00F610EE">
        <w:rPr>
          <w:rFonts w:ascii="Cambria" w:hAnsi="Cambria"/>
          <w:b/>
          <w:sz w:val="24"/>
          <w:szCs w:val="24"/>
        </w:rPr>
        <w:t>Specific Duties:</w:t>
      </w:r>
    </w:p>
    <w:p w14:paraId="11E5A198" w14:textId="77777777" w:rsidR="00F610EE" w:rsidRPr="00F610EE" w:rsidRDefault="00F610EE" w:rsidP="00F610EE">
      <w:pPr>
        <w:pStyle w:val="ListParagraph"/>
        <w:numPr>
          <w:ilvl w:val="0"/>
          <w:numId w:val="19"/>
        </w:numPr>
        <w:spacing w:after="0" w:line="240" w:lineRule="auto"/>
        <w:jc w:val="both"/>
        <w:rPr>
          <w:rFonts w:ascii="Cambria" w:hAnsi="Cambria"/>
          <w:sz w:val="24"/>
          <w:szCs w:val="24"/>
        </w:rPr>
      </w:pPr>
      <w:r w:rsidRPr="00F610EE">
        <w:rPr>
          <w:rFonts w:ascii="Cambria" w:hAnsi="Cambria"/>
          <w:sz w:val="24"/>
          <w:szCs w:val="24"/>
        </w:rPr>
        <w:t xml:space="preserve">Have close working relationships with DSL, Pastoral teams (including attendance and behaviour) and SEN to ensure students </w:t>
      </w:r>
      <w:proofErr w:type="gramStart"/>
      <w:r w:rsidRPr="00F610EE">
        <w:rPr>
          <w:rFonts w:ascii="Cambria" w:hAnsi="Cambria"/>
          <w:sz w:val="24"/>
          <w:szCs w:val="24"/>
        </w:rPr>
        <w:t>are referred, monitored and re-integrated effectively</w:t>
      </w:r>
      <w:proofErr w:type="gramEnd"/>
      <w:r w:rsidRPr="00F610EE">
        <w:rPr>
          <w:rFonts w:ascii="Cambria" w:hAnsi="Cambria"/>
          <w:sz w:val="24"/>
          <w:szCs w:val="24"/>
        </w:rPr>
        <w:t xml:space="preserve">. </w:t>
      </w:r>
    </w:p>
    <w:p w14:paraId="3174F35A" w14:textId="77777777" w:rsidR="00F610EE" w:rsidRPr="00F610EE" w:rsidRDefault="00F610EE" w:rsidP="00F610EE">
      <w:pPr>
        <w:pStyle w:val="ListParagraph"/>
        <w:numPr>
          <w:ilvl w:val="0"/>
          <w:numId w:val="19"/>
        </w:numPr>
        <w:spacing w:after="0" w:line="240" w:lineRule="auto"/>
        <w:jc w:val="both"/>
        <w:rPr>
          <w:rFonts w:ascii="Cambria" w:hAnsi="Cambria"/>
          <w:sz w:val="24"/>
          <w:szCs w:val="24"/>
        </w:rPr>
      </w:pPr>
      <w:r w:rsidRPr="00F610EE">
        <w:rPr>
          <w:rFonts w:ascii="Cambria" w:hAnsi="Cambria"/>
          <w:sz w:val="24"/>
          <w:szCs w:val="24"/>
        </w:rPr>
        <w:t xml:space="preserve">Provide social, emotional and educational welfare support to students ensuring a holistic approach to ensure their needs </w:t>
      </w:r>
      <w:proofErr w:type="gramStart"/>
      <w:r w:rsidRPr="00F610EE">
        <w:rPr>
          <w:rFonts w:ascii="Cambria" w:hAnsi="Cambria"/>
          <w:sz w:val="24"/>
          <w:szCs w:val="24"/>
        </w:rPr>
        <w:t>are met</w:t>
      </w:r>
      <w:proofErr w:type="gramEnd"/>
      <w:r w:rsidRPr="00F610EE">
        <w:rPr>
          <w:rFonts w:ascii="Cambria" w:hAnsi="Cambria"/>
          <w:sz w:val="24"/>
          <w:szCs w:val="24"/>
        </w:rPr>
        <w:t>.</w:t>
      </w:r>
    </w:p>
    <w:p w14:paraId="6EA880D6" w14:textId="78AEDBE5" w:rsidR="00F610EE" w:rsidRPr="00F610EE" w:rsidRDefault="00F610EE" w:rsidP="00F610EE">
      <w:pPr>
        <w:pStyle w:val="ListParagraph"/>
        <w:numPr>
          <w:ilvl w:val="0"/>
          <w:numId w:val="19"/>
        </w:numPr>
        <w:spacing w:after="0" w:line="240" w:lineRule="auto"/>
        <w:jc w:val="both"/>
        <w:rPr>
          <w:rFonts w:ascii="Cambria" w:hAnsi="Cambria"/>
          <w:sz w:val="24"/>
          <w:szCs w:val="24"/>
        </w:rPr>
      </w:pPr>
      <w:r>
        <w:rPr>
          <w:rFonts w:ascii="Cambria" w:hAnsi="Cambria"/>
          <w:sz w:val="24"/>
          <w:szCs w:val="24"/>
        </w:rPr>
        <w:t>R</w:t>
      </w:r>
      <w:r w:rsidRPr="00F610EE">
        <w:rPr>
          <w:rFonts w:ascii="Cambria" w:hAnsi="Cambria"/>
          <w:sz w:val="24"/>
          <w:szCs w:val="24"/>
        </w:rPr>
        <w:t xml:space="preserve">esponsible for all aspects of student welfare, ensuring effective support for well-being and safety, planning appropriate interventions to support and meet the needs of each student referred. </w:t>
      </w:r>
    </w:p>
    <w:p w14:paraId="516373F9" w14:textId="77777777"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 xml:space="preserve">Work with the Zenith Minds Manager to ensure a clear focus on student academic progress and success. Equipping students with the behaviours and attitudes to ensure they are successful. </w:t>
      </w:r>
    </w:p>
    <w:p w14:paraId="6F64F663" w14:textId="797A7CFA"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 xml:space="preserve">Understand the range of barriers that </w:t>
      </w:r>
      <w:proofErr w:type="gramStart"/>
      <w:r w:rsidRPr="00F610EE">
        <w:rPr>
          <w:rFonts w:ascii="Cambria" w:hAnsi="Cambria"/>
          <w:sz w:val="24"/>
          <w:szCs w:val="24"/>
        </w:rPr>
        <w:t>impact</w:t>
      </w:r>
      <w:proofErr w:type="gramEnd"/>
      <w:r w:rsidRPr="00F610EE">
        <w:rPr>
          <w:rFonts w:ascii="Cambria" w:hAnsi="Cambria"/>
          <w:sz w:val="24"/>
          <w:szCs w:val="24"/>
        </w:rPr>
        <w:t xml:space="preserve"> student progress and support with appropriate intervention to remove the educational barriers to learning and progress. </w:t>
      </w:r>
    </w:p>
    <w:p w14:paraId="0F4D397E" w14:textId="77777777"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Offer in-provision support for all elements of learning. Assist with the development and implementation of action plans or learning plans.</w:t>
      </w:r>
    </w:p>
    <w:p w14:paraId="20A33E43" w14:textId="77777777"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Understand specific learning needs and styles and provide differentiated support to learners individually and within a group.</w:t>
      </w:r>
    </w:p>
    <w:p w14:paraId="31985F9D" w14:textId="77777777"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Implement planned learning activities/teaching programmes as agreed with the teacher, adjusting activities according to learners’ responses as appropriate.</w:t>
      </w:r>
    </w:p>
    <w:p w14:paraId="3D98EA9E" w14:textId="77777777"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To attend to learners’ personal needs including help with social, welfare, care and health matters, including all aspects of personal care, mobility etc.</w:t>
      </w:r>
    </w:p>
    <w:p w14:paraId="2E6D8E69" w14:textId="77777777" w:rsidR="00F610EE" w:rsidRPr="00F610EE" w:rsidRDefault="00F610EE" w:rsidP="00F610EE">
      <w:pPr>
        <w:pStyle w:val="ListParagraph"/>
        <w:numPr>
          <w:ilvl w:val="0"/>
          <w:numId w:val="19"/>
        </w:numPr>
        <w:spacing w:after="0" w:line="240" w:lineRule="auto"/>
        <w:jc w:val="both"/>
        <w:rPr>
          <w:rFonts w:ascii="Cambria" w:hAnsi="Cambria"/>
          <w:b/>
          <w:sz w:val="24"/>
          <w:szCs w:val="24"/>
        </w:rPr>
      </w:pPr>
      <w:r w:rsidRPr="00F610EE">
        <w:rPr>
          <w:rFonts w:ascii="Cambria" w:hAnsi="Cambria"/>
          <w:sz w:val="24"/>
          <w:szCs w:val="24"/>
        </w:rPr>
        <w:t>Liaise with staff and other relevant professionals and provide information about learners as appropriate.</w:t>
      </w:r>
    </w:p>
    <w:p w14:paraId="3BFD11E9" w14:textId="77777777" w:rsidR="00F610EE" w:rsidRPr="00F610EE" w:rsidRDefault="00F610EE" w:rsidP="00F610EE">
      <w:pPr>
        <w:pStyle w:val="ListParagraph"/>
        <w:numPr>
          <w:ilvl w:val="0"/>
          <w:numId w:val="19"/>
        </w:numPr>
        <w:spacing w:after="0" w:line="240" w:lineRule="auto"/>
        <w:jc w:val="both"/>
        <w:rPr>
          <w:rFonts w:ascii="Cambria" w:hAnsi="Cambria"/>
          <w:sz w:val="24"/>
          <w:szCs w:val="24"/>
        </w:rPr>
      </w:pPr>
      <w:r w:rsidRPr="00F610EE">
        <w:rPr>
          <w:rFonts w:ascii="Cambria" w:hAnsi="Cambria"/>
          <w:sz w:val="24"/>
          <w:szCs w:val="24"/>
        </w:rPr>
        <w:t xml:space="preserve">Maintaining excellent records of all support, action and outcomes. </w:t>
      </w:r>
    </w:p>
    <w:p w14:paraId="76A4E139" w14:textId="77777777" w:rsidR="00F610EE" w:rsidRPr="00F610EE" w:rsidRDefault="00F610EE" w:rsidP="00F610EE">
      <w:pPr>
        <w:pStyle w:val="ListParagraph"/>
        <w:numPr>
          <w:ilvl w:val="0"/>
          <w:numId w:val="19"/>
        </w:numPr>
        <w:spacing w:after="0" w:line="240" w:lineRule="auto"/>
        <w:jc w:val="both"/>
        <w:rPr>
          <w:rFonts w:ascii="Cambria" w:hAnsi="Cambria"/>
          <w:sz w:val="24"/>
          <w:szCs w:val="24"/>
        </w:rPr>
      </w:pPr>
      <w:r w:rsidRPr="00F610EE">
        <w:rPr>
          <w:rFonts w:ascii="Cambria" w:hAnsi="Cambria"/>
          <w:sz w:val="24"/>
          <w:szCs w:val="24"/>
        </w:rPr>
        <w:t xml:space="preserve">Develop bespoke and individual plans of support to meet student needs. Including building positive relationships with families. </w:t>
      </w:r>
    </w:p>
    <w:p w14:paraId="1490C91D" w14:textId="24AD7FBE" w:rsidR="00694919" w:rsidRPr="00F610EE" w:rsidRDefault="00F610EE" w:rsidP="00694919">
      <w:pPr>
        <w:rPr>
          <w:rFonts w:ascii="Cambria" w:hAnsi="Cambria"/>
          <w:b/>
          <w:sz w:val="24"/>
          <w:szCs w:val="24"/>
        </w:rPr>
      </w:pPr>
      <w:r w:rsidRPr="00F610EE">
        <w:rPr>
          <w:rFonts w:ascii="Cambria" w:hAnsi="Cambria"/>
          <w:b/>
          <w:sz w:val="24"/>
          <w:szCs w:val="24"/>
        </w:rPr>
        <w:br/>
      </w:r>
      <w:r w:rsidR="00694919" w:rsidRPr="00F610EE">
        <w:rPr>
          <w:rFonts w:ascii="Cambria" w:hAnsi="Cambria"/>
          <w:b/>
          <w:sz w:val="24"/>
          <w:szCs w:val="24"/>
        </w:rPr>
        <w:t xml:space="preserve">Requirements: </w:t>
      </w:r>
    </w:p>
    <w:p w14:paraId="428C8A36"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Mental Health Specialist and experience of working in this field</w:t>
      </w:r>
    </w:p>
    <w:p w14:paraId="249F0B84"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Experience of working with and supporting young people</w:t>
      </w:r>
    </w:p>
    <w:p w14:paraId="04898EE3"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Experience in responding to MH needs of young people</w:t>
      </w:r>
    </w:p>
    <w:p w14:paraId="2C3B5C54"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Experience in working with external agencies and making appropriate referrals</w:t>
      </w:r>
    </w:p>
    <w:p w14:paraId="7C51CF64"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 xml:space="preserve">Understanding and experience of special education needs (desirable) </w:t>
      </w:r>
    </w:p>
    <w:p w14:paraId="698E171A"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 xml:space="preserve">Counselling qualifications, skills, experience (desirable) </w:t>
      </w:r>
    </w:p>
    <w:p w14:paraId="0B193051" w14:textId="77777777" w:rsidR="00F610EE" w:rsidRPr="00F610EE" w:rsidRDefault="00F610EE" w:rsidP="00F610EE">
      <w:pPr>
        <w:pStyle w:val="ListParagraph"/>
        <w:numPr>
          <w:ilvl w:val="0"/>
          <w:numId w:val="24"/>
        </w:numPr>
        <w:spacing w:after="0" w:line="240" w:lineRule="auto"/>
        <w:rPr>
          <w:rFonts w:ascii="Cambria" w:hAnsi="Cambria"/>
          <w:sz w:val="24"/>
          <w:szCs w:val="24"/>
        </w:rPr>
      </w:pPr>
      <w:r w:rsidRPr="00F610EE">
        <w:rPr>
          <w:rFonts w:ascii="Cambria" w:hAnsi="Cambria"/>
          <w:sz w:val="24"/>
          <w:szCs w:val="24"/>
        </w:rPr>
        <w:t xml:space="preserve">Training and understanding of safeguarding (desirable) </w:t>
      </w:r>
    </w:p>
    <w:p w14:paraId="4992232E" w14:textId="77777777" w:rsidR="00694919" w:rsidRPr="00F610EE" w:rsidRDefault="00694919" w:rsidP="00694919">
      <w:pPr>
        <w:spacing w:after="0" w:line="240" w:lineRule="auto"/>
        <w:rPr>
          <w:rFonts w:ascii="Cambria" w:hAnsi="Cambria"/>
          <w:sz w:val="24"/>
          <w:szCs w:val="24"/>
        </w:rPr>
      </w:pPr>
    </w:p>
    <w:p w14:paraId="73A0DBFD" w14:textId="77777777" w:rsidR="00B21DEC" w:rsidRPr="00F610EE" w:rsidRDefault="00B21DEC" w:rsidP="001139E0">
      <w:pPr>
        <w:spacing w:after="0" w:line="240" w:lineRule="auto"/>
        <w:rPr>
          <w:rFonts w:ascii="Cambria" w:hAnsi="Cambria"/>
          <w:b/>
          <w:sz w:val="24"/>
          <w:szCs w:val="24"/>
        </w:rPr>
      </w:pPr>
    </w:p>
    <w:p w14:paraId="7D247F67" w14:textId="77777777" w:rsidR="00B21DEC" w:rsidRPr="00F610EE" w:rsidRDefault="00B21DEC" w:rsidP="001139E0">
      <w:pPr>
        <w:spacing w:after="0" w:line="240" w:lineRule="auto"/>
        <w:rPr>
          <w:rFonts w:ascii="Cambria" w:hAnsi="Cambria"/>
          <w:b/>
          <w:sz w:val="24"/>
          <w:szCs w:val="24"/>
        </w:rPr>
      </w:pPr>
    </w:p>
    <w:p w14:paraId="7C38946A" w14:textId="77777777" w:rsidR="00B21DEC" w:rsidRPr="00F610EE" w:rsidRDefault="00B21DEC" w:rsidP="001139E0">
      <w:pPr>
        <w:spacing w:after="0" w:line="240" w:lineRule="auto"/>
        <w:rPr>
          <w:rFonts w:ascii="Cambria" w:hAnsi="Cambria"/>
          <w:b/>
          <w:sz w:val="24"/>
          <w:szCs w:val="24"/>
        </w:rPr>
      </w:pPr>
    </w:p>
    <w:p w14:paraId="21A2AC68" w14:textId="77777777" w:rsidR="00B21DEC" w:rsidRPr="00F610EE" w:rsidRDefault="00B21DEC" w:rsidP="001139E0">
      <w:pPr>
        <w:spacing w:after="0" w:line="240" w:lineRule="auto"/>
        <w:rPr>
          <w:rFonts w:ascii="Cambria" w:hAnsi="Cambria"/>
          <w:b/>
          <w:sz w:val="24"/>
          <w:szCs w:val="24"/>
        </w:rPr>
      </w:pPr>
    </w:p>
    <w:p w14:paraId="1D8D231D" w14:textId="77777777" w:rsidR="00755D5F" w:rsidRDefault="00755D5F" w:rsidP="001139E0">
      <w:pPr>
        <w:spacing w:after="0" w:line="240" w:lineRule="auto"/>
        <w:rPr>
          <w:b/>
        </w:rPr>
      </w:pPr>
      <w:bookmarkStart w:id="0" w:name="_GoBack"/>
      <w:bookmarkEnd w:id="0"/>
    </w:p>
    <w:p w14:paraId="4A88E45B" w14:textId="575B3EF7" w:rsidR="00755D5F" w:rsidRDefault="00755D5F" w:rsidP="001139E0">
      <w:pPr>
        <w:spacing w:after="0" w:line="240" w:lineRule="auto"/>
        <w:rPr>
          <w:b/>
        </w:rPr>
      </w:pPr>
    </w:p>
    <w:p w14:paraId="628B7BB2" w14:textId="1C154012" w:rsidR="00694919" w:rsidRDefault="00694919" w:rsidP="001139E0">
      <w:pPr>
        <w:spacing w:after="0" w:line="240" w:lineRule="auto"/>
        <w:rPr>
          <w:b/>
        </w:rPr>
      </w:pPr>
    </w:p>
    <w:p w14:paraId="7647B54C" w14:textId="38031EBE" w:rsidR="00694919" w:rsidRDefault="00694919" w:rsidP="001139E0">
      <w:pPr>
        <w:spacing w:after="0" w:line="240" w:lineRule="auto"/>
        <w:rPr>
          <w:b/>
        </w:rPr>
      </w:pPr>
    </w:p>
    <w:p w14:paraId="6ABF3BDB" w14:textId="456842C9" w:rsidR="00694919" w:rsidRDefault="00694919" w:rsidP="001139E0">
      <w:pPr>
        <w:spacing w:after="0" w:line="240" w:lineRule="auto"/>
        <w:rPr>
          <w:b/>
        </w:rPr>
      </w:pPr>
    </w:p>
    <w:p w14:paraId="4BD6E705" w14:textId="0E698808" w:rsidR="00694919" w:rsidRDefault="00694919" w:rsidP="001139E0">
      <w:pPr>
        <w:spacing w:after="0" w:line="240" w:lineRule="auto"/>
        <w:rPr>
          <w:b/>
        </w:rPr>
      </w:pPr>
    </w:p>
    <w:p w14:paraId="01944CE3" w14:textId="315659DC" w:rsidR="00694919" w:rsidRDefault="00694919" w:rsidP="001139E0">
      <w:pPr>
        <w:spacing w:after="0" w:line="240" w:lineRule="auto"/>
        <w:rPr>
          <w:b/>
        </w:rPr>
      </w:pPr>
    </w:p>
    <w:p w14:paraId="58C22C02" w14:textId="2C1F1AF6" w:rsidR="00694919" w:rsidRDefault="00694919" w:rsidP="001139E0">
      <w:pPr>
        <w:spacing w:after="0" w:line="240" w:lineRule="auto"/>
        <w:rPr>
          <w:b/>
        </w:rPr>
      </w:pPr>
    </w:p>
    <w:p w14:paraId="6DA34EE9" w14:textId="67448733" w:rsidR="00745AA2" w:rsidRPr="00745AA2" w:rsidRDefault="00745AA2" w:rsidP="00626F21">
      <w:pPr>
        <w:rPr>
          <w:rFonts w:cs="Arial"/>
          <w:szCs w:val="24"/>
        </w:rPr>
      </w:pPr>
    </w:p>
    <w:sectPr w:rsidR="00745AA2" w:rsidRPr="00745AA2" w:rsidSect="005C141B">
      <w:headerReference w:type="default" r:id="rId8"/>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F04DE" w14:textId="77777777" w:rsidR="003C28B5" w:rsidRDefault="003C28B5" w:rsidP="00B21DEC">
      <w:pPr>
        <w:spacing w:after="0" w:line="240" w:lineRule="auto"/>
      </w:pPr>
      <w:r>
        <w:separator/>
      </w:r>
    </w:p>
  </w:endnote>
  <w:endnote w:type="continuationSeparator" w:id="0">
    <w:p w14:paraId="48C09F91" w14:textId="77777777" w:rsidR="003C28B5" w:rsidRDefault="003C28B5" w:rsidP="00B2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99D1" w14:textId="77777777" w:rsidR="003C28B5" w:rsidRDefault="003C28B5" w:rsidP="00B21DEC">
      <w:pPr>
        <w:spacing w:after="0" w:line="240" w:lineRule="auto"/>
      </w:pPr>
      <w:r>
        <w:separator/>
      </w:r>
    </w:p>
  </w:footnote>
  <w:footnote w:type="continuationSeparator" w:id="0">
    <w:p w14:paraId="6EC9C34B" w14:textId="77777777" w:rsidR="003C28B5" w:rsidRDefault="003C28B5" w:rsidP="00B2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607F" w14:textId="77777777" w:rsidR="00427F22" w:rsidRPr="000E08BD" w:rsidRDefault="00427F22" w:rsidP="00427F22">
    <w:pPr>
      <w:tabs>
        <w:tab w:val="left" w:pos="3060"/>
      </w:tabs>
      <w:spacing w:after="0"/>
      <w:rPr>
        <w:rFonts w:ascii="Arial" w:hAnsi="Arial" w:cs="Arial"/>
        <w:color w:val="1F497D"/>
        <w:sz w:val="96"/>
      </w:rPr>
    </w:pPr>
    <w:r w:rsidRPr="00427F22">
      <w:rPr>
        <w:noProof/>
        <w:sz w:val="18"/>
        <w:lang w:eastAsia="en-GB"/>
      </w:rPr>
      <w:drawing>
        <wp:anchor distT="0" distB="0" distL="114300" distR="114300" simplePos="0" relativeHeight="251658240" behindDoc="1" locked="0" layoutInCell="1" allowOverlap="1" wp14:anchorId="7A5D01E2" wp14:editId="5D1E4352">
          <wp:simplePos x="0" y="0"/>
          <wp:positionH relativeFrom="column">
            <wp:posOffset>5284470</wp:posOffset>
          </wp:positionH>
          <wp:positionV relativeFrom="paragraph">
            <wp:posOffset>-92075</wp:posOffset>
          </wp:positionV>
          <wp:extent cx="1678305" cy="6731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F22">
      <w:rPr>
        <w:rFonts w:ascii="Arial" w:hAnsi="Arial" w:cs="Arial"/>
        <w:color w:val="1F497D"/>
        <w:sz w:val="56"/>
      </w:rPr>
      <w:t>ZENITH MIND</w:t>
    </w:r>
    <w:r w:rsidRPr="00427F22">
      <w:rPr>
        <w:rFonts w:ascii="Arial" w:hAnsi="Arial" w:cs="Arial"/>
        <w:color w:val="1F497D"/>
        <w:sz w:val="52"/>
      </w:rPr>
      <w:t>s</w:t>
    </w:r>
  </w:p>
  <w:p w14:paraId="40029159" w14:textId="77777777" w:rsidR="00B21DEC" w:rsidRPr="00427F22" w:rsidRDefault="00427F22" w:rsidP="00427F22">
    <w:pPr>
      <w:tabs>
        <w:tab w:val="left" w:pos="3060"/>
      </w:tabs>
      <w:spacing w:after="0"/>
      <w:rPr>
        <w:rFonts w:ascii="Arial" w:hAnsi="Arial" w:cs="Arial"/>
        <w:color w:val="1F497D"/>
        <w:sz w:val="28"/>
      </w:rPr>
    </w:pPr>
    <w:r>
      <w:rPr>
        <w:rFonts w:ascii="Arial" w:hAnsi="Arial" w:cs="Arial"/>
        <w:color w:val="1F497D"/>
        <w:sz w:val="28"/>
      </w:rPr>
      <w:t>Moving In New Directions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515"/>
    <w:multiLevelType w:val="hybridMultilevel"/>
    <w:tmpl w:val="D690F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842B6"/>
    <w:multiLevelType w:val="hybridMultilevel"/>
    <w:tmpl w:val="57783196"/>
    <w:lvl w:ilvl="0" w:tplc="C380BF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083"/>
    <w:multiLevelType w:val="hybridMultilevel"/>
    <w:tmpl w:val="3DA4111E"/>
    <w:lvl w:ilvl="0" w:tplc="84ECE0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99F"/>
    <w:multiLevelType w:val="hybridMultilevel"/>
    <w:tmpl w:val="1C2E70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92267B"/>
    <w:multiLevelType w:val="hybridMultilevel"/>
    <w:tmpl w:val="12AA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0F7C"/>
    <w:multiLevelType w:val="hybridMultilevel"/>
    <w:tmpl w:val="EA9E3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F6522"/>
    <w:multiLevelType w:val="hybridMultilevel"/>
    <w:tmpl w:val="55120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0244731"/>
    <w:multiLevelType w:val="hybridMultilevel"/>
    <w:tmpl w:val="C23C13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30015D48"/>
    <w:multiLevelType w:val="hybridMultilevel"/>
    <w:tmpl w:val="A6F0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85CFA"/>
    <w:multiLevelType w:val="hybridMultilevel"/>
    <w:tmpl w:val="75C4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95648"/>
    <w:multiLevelType w:val="hybridMultilevel"/>
    <w:tmpl w:val="AA8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5423A"/>
    <w:multiLevelType w:val="hybridMultilevel"/>
    <w:tmpl w:val="B2CE2AC4"/>
    <w:lvl w:ilvl="0" w:tplc="84ECE0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53913230"/>
    <w:multiLevelType w:val="hybridMultilevel"/>
    <w:tmpl w:val="2C60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C0F80"/>
    <w:multiLevelType w:val="singleLevel"/>
    <w:tmpl w:val="3800ACE0"/>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57035408"/>
    <w:multiLevelType w:val="hybridMultilevel"/>
    <w:tmpl w:val="076AD35E"/>
    <w:lvl w:ilvl="0" w:tplc="32D8EE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605E4346"/>
    <w:multiLevelType w:val="hybridMultilevel"/>
    <w:tmpl w:val="1404577A"/>
    <w:lvl w:ilvl="0" w:tplc="84ECE0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A46FB"/>
    <w:multiLevelType w:val="hybridMultilevel"/>
    <w:tmpl w:val="C17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0068E"/>
    <w:multiLevelType w:val="singleLevel"/>
    <w:tmpl w:val="3800ACE0"/>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73A73072"/>
    <w:multiLevelType w:val="hybridMultilevel"/>
    <w:tmpl w:val="99EC6CBE"/>
    <w:lvl w:ilvl="0" w:tplc="84ECE0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A7B07"/>
    <w:multiLevelType w:val="hybridMultilevel"/>
    <w:tmpl w:val="1742B928"/>
    <w:lvl w:ilvl="0" w:tplc="84ECE0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5588C"/>
    <w:multiLevelType w:val="multilevel"/>
    <w:tmpl w:val="7A8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11"/>
  </w:num>
  <w:num w:numId="5">
    <w:abstractNumId w:val="4"/>
  </w:num>
  <w:num w:numId="6">
    <w:abstractNumId w:val="14"/>
  </w:num>
  <w:num w:numId="7">
    <w:abstractNumId w:val="13"/>
  </w:num>
  <w:num w:numId="8">
    <w:abstractNumId w:val="1"/>
  </w:num>
  <w:num w:numId="9">
    <w:abstractNumId w:val="15"/>
  </w:num>
  <w:num w:numId="10">
    <w:abstractNumId w:val="17"/>
  </w:num>
  <w:num w:numId="11">
    <w:abstractNumId w:val="7"/>
  </w:num>
  <w:num w:numId="12">
    <w:abstractNumId w:val="9"/>
  </w:num>
  <w:num w:numId="13">
    <w:abstractNumId w:val="20"/>
  </w:num>
  <w:num w:numId="14">
    <w:abstractNumId w:val="12"/>
  </w:num>
  <w:num w:numId="15">
    <w:abstractNumId w:val="5"/>
  </w:num>
  <w:num w:numId="16">
    <w:abstractNumId w:val="0"/>
  </w:num>
  <w:num w:numId="17">
    <w:abstractNumId w:val="6"/>
  </w:num>
  <w:num w:numId="18">
    <w:abstractNumId w:val="23"/>
  </w:num>
  <w:num w:numId="19">
    <w:abstractNumId w:val="8"/>
  </w:num>
  <w:num w:numId="20">
    <w:abstractNumId w:val="18"/>
  </w:num>
  <w:num w:numId="21">
    <w:abstractNumId w:val="2"/>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F"/>
    <w:rsid w:val="00055945"/>
    <w:rsid w:val="000559A6"/>
    <w:rsid w:val="000633F7"/>
    <w:rsid w:val="000F7CA1"/>
    <w:rsid w:val="00100458"/>
    <w:rsid w:val="001139E0"/>
    <w:rsid w:val="00121A4D"/>
    <w:rsid w:val="001C74C7"/>
    <w:rsid w:val="001E64AF"/>
    <w:rsid w:val="001F5EAA"/>
    <w:rsid w:val="00282EC5"/>
    <w:rsid w:val="00287F84"/>
    <w:rsid w:val="002A6EAB"/>
    <w:rsid w:val="002F4FD6"/>
    <w:rsid w:val="003650E3"/>
    <w:rsid w:val="003C28B5"/>
    <w:rsid w:val="003E5658"/>
    <w:rsid w:val="00427F22"/>
    <w:rsid w:val="00434605"/>
    <w:rsid w:val="004778EA"/>
    <w:rsid w:val="004C3B28"/>
    <w:rsid w:val="004E2243"/>
    <w:rsid w:val="00520192"/>
    <w:rsid w:val="005375E4"/>
    <w:rsid w:val="005475DE"/>
    <w:rsid w:val="005C141B"/>
    <w:rsid w:val="005D30AB"/>
    <w:rsid w:val="005F7339"/>
    <w:rsid w:val="00626F21"/>
    <w:rsid w:val="00642307"/>
    <w:rsid w:val="006536B1"/>
    <w:rsid w:val="006775F3"/>
    <w:rsid w:val="0068267E"/>
    <w:rsid w:val="00694919"/>
    <w:rsid w:val="006C5AB6"/>
    <w:rsid w:val="006E4534"/>
    <w:rsid w:val="006E6C11"/>
    <w:rsid w:val="00745AA2"/>
    <w:rsid w:val="00755D5F"/>
    <w:rsid w:val="007B4361"/>
    <w:rsid w:val="007F22FC"/>
    <w:rsid w:val="0083635A"/>
    <w:rsid w:val="00855FB1"/>
    <w:rsid w:val="0089295F"/>
    <w:rsid w:val="00955C2F"/>
    <w:rsid w:val="009575EC"/>
    <w:rsid w:val="00975F4D"/>
    <w:rsid w:val="009D287C"/>
    <w:rsid w:val="009F0107"/>
    <w:rsid w:val="00A61744"/>
    <w:rsid w:val="00B21DEC"/>
    <w:rsid w:val="00B44983"/>
    <w:rsid w:val="00B7742E"/>
    <w:rsid w:val="00BE154D"/>
    <w:rsid w:val="00C030F6"/>
    <w:rsid w:val="00C30649"/>
    <w:rsid w:val="00C65327"/>
    <w:rsid w:val="00D10304"/>
    <w:rsid w:val="00D51761"/>
    <w:rsid w:val="00D743FC"/>
    <w:rsid w:val="00D82C20"/>
    <w:rsid w:val="00DD3C13"/>
    <w:rsid w:val="00DE2721"/>
    <w:rsid w:val="00DF2C44"/>
    <w:rsid w:val="00E10FDD"/>
    <w:rsid w:val="00E26747"/>
    <w:rsid w:val="00E8752B"/>
    <w:rsid w:val="00EB68F9"/>
    <w:rsid w:val="00F37744"/>
    <w:rsid w:val="00F60075"/>
    <w:rsid w:val="00F610EE"/>
    <w:rsid w:val="00FB711C"/>
    <w:rsid w:val="00FC090A"/>
    <w:rsid w:val="00FF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63C0B"/>
  <w15:docId w15:val="{BC4932AC-0D42-42D3-B613-1D9F495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27"/>
    <w:pPr>
      <w:ind w:left="720"/>
      <w:contextualSpacing/>
    </w:pPr>
  </w:style>
  <w:style w:type="paragraph" w:styleId="BalloonText">
    <w:name w:val="Balloon Text"/>
    <w:basedOn w:val="Normal"/>
    <w:link w:val="BalloonTextChar"/>
    <w:uiPriority w:val="99"/>
    <w:semiHidden/>
    <w:unhideWhenUsed/>
    <w:rsid w:val="00DE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21"/>
    <w:rPr>
      <w:rFonts w:ascii="Segoe UI" w:hAnsi="Segoe UI" w:cs="Segoe UI"/>
      <w:sz w:val="18"/>
      <w:szCs w:val="18"/>
    </w:rPr>
  </w:style>
  <w:style w:type="paragraph" w:styleId="Header">
    <w:name w:val="header"/>
    <w:basedOn w:val="Normal"/>
    <w:link w:val="HeaderChar"/>
    <w:uiPriority w:val="99"/>
    <w:unhideWhenUsed/>
    <w:rsid w:val="00B2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EC"/>
  </w:style>
  <w:style w:type="paragraph" w:styleId="Footer">
    <w:name w:val="footer"/>
    <w:basedOn w:val="Normal"/>
    <w:link w:val="FooterChar"/>
    <w:uiPriority w:val="99"/>
    <w:unhideWhenUsed/>
    <w:rsid w:val="00B2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EC"/>
  </w:style>
  <w:style w:type="paragraph" w:customStyle="1" w:styleId="p0">
    <w:name w:val="p0"/>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4">
    <w:name w:val="p4"/>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5">
    <w:name w:val="p5"/>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6">
    <w:name w:val="p6"/>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7">
    <w:name w:val="p7"/>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8">
    <w:name w:val="p8"/>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9">
    <w:name w:val="p9"/>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0">
    <w:name w:val="p10"/>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1">
    <w:name w:val="p11"/>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2">
    <w:name w:val="p12"/>
    <w:basedOn w:val="Normal"/>
    <w:rsid w:val="00282EC5"/>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17">
    <w:name w:val="c17"/>
    <w:basedOn w:val="DefaultParagraphFont"/>
    <w:rsid w:val="00282EC5"/>
    <w:rPr>
      <w:rFonts w:ascii="inherit" w:hAnsi="inherit" w:hint="default"/>
    </w:rPr>
  </w:style>
  <w:style w:type="character" w:customStyle="1" w:styleId="c06">
    <w:name w:val="c06"/>
    <w:basedOn w:val="DefaultParagraphFont"/>
    <w:rsid w:val="00282EC5"/>
    <w:rPr>
      <w:rFonts w:ascii="inherit" w:hAnsi="inherit" w:hint="default"/>
    </w:rPr>
  </w:style>
  <w:style w:type="paragraph" w:customStyle="1" w:styleId="Default">
    <w:name w:val="Default"/>
    <w:rsid w:val="00EB68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3642">
      <w:bodyDiv w:val="1"/>
      <w:marLeft w:val="0"/>
      <w:marRight w:val="0"/>
      <w:marTop w:val="0"/>
      <w:marBottom w:val="0"/>
      <w:divBdr>
        <w:top w:val="none" w:sz="0" w:space="0" w:color="auto"/>
        <w:left w:val="none" w:sz="0" w:space="0" w:color="auto"/>
        <w:bottom w:val="none" w:sz="0" w:space="0" w:color="auto"/>
        <w:right w:val="none" w:sz="0" w:space="0" w:color="auto"/>
      </w:divBdr>
      <w:divsChild>
        <w:div w:id="805321215">
          <w:marLeft w:val="0"/>
          <w:marRight w:val="0"/>
          <w:marTop w:val="0"/>
          <w:marBottom w:val="0"/>
          <w:divBdr>
            <w:top w:val="none" w:sz="0" w:space="0" w:color="auto"/>
            <w:left w:val="none" w:sz="0" w:space="0" w:color="auto"/>
            <w:bottom w:val="none" w:sz="0" w:space="0" w:color="auto"/>
            <w:right w:val="none" w:sz="0" w:space="0" w:color="auto"/>
          </w:divBdr>
          <w:divsChild>
            <w:div w:id="432437328">
              <w:marLeft w:val="0"/>
              <w:marRight w:val="0"/>
              <w:marTop w:val="0"/>
              <w:marBottom w:val="0"/>
              <w:divBdr>
                <w:top w:val="none" w:sz="0" w:space="0" w:color="auto"/>
                <w:left w:val="none" w:sz="0" w:space="0" w:color="auto"/>
                <w:bottom w:val="none" w:sz="0" w:space="0" w:color="auto"/>
                <w:right w:val="none" w:sz="0" w:space="0" w:color="auto"/>
              </w:divBdr>
              <w:divsChild>
                <w:div w:id="545023357">
                  <w:marLeft w:val="0"/>
                  <w:marRight w:val="0"/>
                  <w:marTop w:val="0"/>
                  <w:marBottom w:val="0"/>
                  <w:divBdr>
                    <w:top w:val="single" w:sz="24" w:space="0" w:color="auto"/>
                    <w:left w:val="single" w:sz="24" w:space="0" w:color="auto"/>
                    <w:bottom w:val="single" w:sz="24" w:space="0" w:color="auto"/>
                    <w:right w:val="single" w:sz="24" w:space="0" w:color="auto"/>
                  </w:divBdr>
                  <w:divsChild>
                    <w:div w:id="146559563">
                      <w:marLeft w:val="0"/>
                      <w:marRight w:val="0"/>
                      <w:marTop w:val="0"/>
                      <w:marBottom w:val="0"/>
                      <w:divBdr>
                        <w:top w:val="single" w:sz="24" w:space="2" w:color="auto"/>
                        <w:left w:val="single" w:sz="24" w:space="2" w:color="auto"/>
                        <w:bottom w:val="single" w:sz="24" w:space="2" w:color="auto"/>
                        <w:right w:val="single" w:sz="24" w:space="2" w:color="auto"/>
                      </w:divBdr>
                    </w:div>
                    <w:div w:id="493449624">
                      <w:marLeft w:val="0"/>
                      <w:marRight w:val="0"/>
                      <w:marTop w:val="0"/>
                      <w:marBottom w:val="0"/>
                      <w:divBdr>
                        <w:top w:val="single" w:sz="24" w:space="2" w:color="auto"/>
                        <w:left w:val="single" w:sz="24" w:space="2" w:color="auto"/>
                        <w:bottom w:val="single" w:sz="24" w:space="2" w:color="auto"/>
                        <w:right w:val="single" w:sz="24" w:space="2" w:color="auto"/>
                      </w:divBdr>
                    </w:div>
                    <w:div w:id="73431500">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4573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King John School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Nicholls</dc:creator>
  <cp:lastModifiedBy>Tanya Bonner</cp:lastModifiedBy>
  <cp:revision>3</cp:revision>
  <cp:lastPrinted>2019-05-23T06:57:00Z</cp:lastPrinted>
  <dcterms:created xsi:type="dcterms:W3CDTF">2019-09-05T12:56:00Z</dcterms:created>
  <dcterms:modified xsi:type="dcterms:W3CDTF">2019-09-05T13:01:00Z</dcterms:modified>
</cp:coreProperties>
</file>