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34" w:type="dxa"/>
        <w:tblLayout w:type="fixed"/>
        <w:tblLook w:val="01E0" w:firstRow="1" w:lastRow="1" w:firstColumn="1" w:lastColumn="1" w:noHBand="0" w:noVBand="0"/>
      </w:tblPr>
      <w:tblGrid>
        <w:gridCol w:w="5814"/>
        <w:gridCol w:w="1135"/>
        <w:gridCol w:w="3971"/>
      </w:tblGrid>
      <w:tr w:rsidR="003A43C3" w:rsidTr="00B3002A">
        <w:trPr>
          <w:trHeight w:val="20"/>
        </w:trPr>
        <w:tc>
          <w:tcPr>
            <w:tcW w:w="6946" w:type="dxa"/>
            <w:gridSpan w:val="2"/>
            <w:vAlign w:val="center"/>
            <w:hideMark/>
          </w:tcPr>
          <w:p w:rsidR="003A43C3" w:rsidRDefault="003A43C3" w:rsidP="00B3002A">
            <w:pPr>
              <w:spacing w:after="0"/>
              <w:rPr>
                <w:rFonts w:ascii="Arial" w:hAnsi="Arial"/>
                <w:b/>
                <w:sz w:val="36"/>
                <w:szCs w:val="36"/>
              </w:rPr>
            </w:pPr>
            <w:r>
              <w:rPr>
                <w:rFonts w:ascii="Arial" w:hAnsi="Arial"/>
                <w:b/>
                <w:sz w:val="36"/>
                <w:szCs w:val="36"/>
              </w:rPr>
              <w:t>TUDOR COURT PRIMARY SCHOOL</w:t>
            </w:r>
          </w:p>
        </w:tc>
        <w:tc>
          <w:tcPr>
            <w:tcW w:w="3969" w:type="dxa"/>
            <w:vAlign w:val="center"/>
            <w:hideMark/>
          </w:tcPr>
          <w:p w:rsidR="003A43C3" w:rsidRDefault="003A43C3" w:rsidP="00B3002A">
            <w:pPr>
              <w:spacing w:after="0"/>
              <w:jc w:val="right"/>
              <w:rPr>
                <w:rFonts w:ascii="Wingdings" w:hAnsi="Wingdings"/>
                <w:b/>
                <w:bCs/>
                <w:szCs w:val="24"/>
              </w:rPr>
            </w:pPr>
            <w:r>
              <w:rPr>
                <w:rFonts w:ascii="Wingdings" w:hAnsi="Wingdings"/>
                <w:b/>
                <w:noProof/>
                <w:szCs w:val="24"/>
                <w:lang w:eastAsia="en-GB"/>
              </w:rPr>
              <w:drawing>
                <wp:inline distT="0" distB="0" distL="0" distR="0" wp14:anchorId="2AD31C45" wp14:editId="7FF05FD3">
                  <wp:extent cx="6000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tc>
      </w:tr>
      <w:tr w:rsidR="003A43C3" w:rsidTr="00B3002A">
        <w:tc>
          <w:tcPr>
            <w:tcW w:w="6946" w:type="dxa"/>
            <w:gridSpan w:val="2"/>
            <w:vAlign w:val="bottom"/>
            <w:hideMark/>
          </w:tcPr>
          <w:p w:rsidR="003A43C3" w:rsidRDefault="003A43C3" w:rsidP="00B3002A">
            <w:pPr>
              <w:spacing w:after="0"/>
              <w:rPr>
                <w:rFonts w:ascii="Arial Narrow" w:hAnsi="Arial Narrow"/>
              </w:rPr>
            </w:pPr>
            <w:r>
              <w:rPr>
                <w:rFonts w:ascii="Arial Narrow" w:hAnsi="Arial Narrow"/>
                <w:szCs w:val="24"/>
              </w:rPr>
              <w:t>Bark Burr Road, Chafford Hundred, Essex RM16 6PL</w:t>
            </w:r>
          </w:p>
        </w:tc>
        <w:tc>
          <w:tcPr>
            <w:tcW w:w="3969" w:type="dxa"/>
            <w:vAlign w:val="bottom"/>
          </w:tcPr>
          <w:p w:rsidR="003A43C3" w:rsidRDefault="003A43C3" w:rsidP="00B3002A">
            <w:pPr>
              <w:spacing w:after="0"/>
              <w:jc w:val="right"/>
              <w:rPr>
                <w:rFonts w:ascii="Arial" w:hAnsi="Arial" w:cs="Arial"/>
                <w:bCs/>
              </w:rPr>
            </w:pPr>
          </w:p>
        </w:tc>
      </w:tr>
      <w:tr w:rsidR="003A43C3" w:rsidTr="00B3002A">
        <w:tc>
          <w:tcPr>
            <w:tcW w:w="6946" w:type="dxa"/>
            <w:gridSpan w:val="2"/>
            <w:vAlign w:val="bottom"/>
            <w:hideMark/>
          </w:tcPr>
          <w:p w:rsidR="003A43C3" w:rsidRDefault="003A43C3" w:rsidP="00B3002A">
            <w:pPr>
              <w:spacing w:after="0"/>
              <w:rPr>
                <w:rFonts w:ascii="Arial Narrow" w:hAnsi="Arial Narrow"/>
                <w:szCs w:val="24"/>
              </w:rPr>
            </w:pPr>
            <w:r>
              <w:rPr>
                <w:rFonts w:ascii="Arial Narrow" w:hAnsi="Arial Narrow"/>
              </w:rPr>
              <w:t>Head Teacher:  Philip Kyriacou</w:t>
            </w:r>
          </w:p>
        </w:tc>
        <w:tc>
          <w:tcPr>
            <w:tcW w:w="3969" w:type="dxa"/>
            <w:vAlign w:val="bottom"/>
            <w:hideMark/>
          </w:tcPr>
          <w:p w:rsidR="003A43C3" w:rsidRDefault="003A43C3" w:rsidP="00B3002A">
            <w:pPr>
              <w:spacing w:after="0"/>
              <w:jc w:val="right"/>
              <w:rPr>
                <w:rFonts w:ascii="Arial Narrow" w:hAnsi="Arial Narrow" w:cs="Arial"/>
                <w:bCs/>
              </w:rPr>
            </w:pPr>
            <w:r>
              <w:rPr>
                <w:rFonts w:ascii="Arial Narrow" w:hAnsi="Arial Narrow" w:cs="Arial"/>
                <w:bCs/>
              </w:rPr>
              <w:t>Telephone:  01375 480662</w:t>
            </w:r>
          </w:p>
        </w:tc>
      </w:tr>
      <w:tr w:rsidR="003A43C3" w:rsidTr="00B3002A">
        <w:tc>
          <w:tcPr>
            <w:tcW w:w="5812" w:type="dxa"/>
            <w:vAlign w:val="bottom"/>
            <w:hideMark/>
          </w:tcPr>
          <w:p w:rsidR="003A43C3" w:rsidRDefault="003A43C3" w:rsidP="00B3002A">
            <w:pPr>
              <w:spacing w:after="0"/>
              <w:rPr>
                <w:rFonts w:ascii="Arial Narrow" w:hAnsi="Arial Narrow" w:cs="Arial"/>
                <w:bCs/>
                <w:sz w:val="18"/>
                <w:szCs w:val="18"/>
              </w:rPr>
            </w:pPr>
            <w:r>
              <w:rPr>
                <w:rFonts w:ascii="Arial Narrow" w:hAnsi="Arial Narrow"/>
                <w:sz w:val="18"/>
                <w:szCs w:val="18"/>
              </w:rPr>
              <w:t>Tudor Court Primary Academy Trust is registered at Companies House</w:t>
            </w:r>
          </w:p>
        </w:tc>
        <w:tc>
          <w:tcPr>
            <w:tcW w:w="5103" w:type="dxa"/>
            <w:gridSpan w:val="2"/>
            <w:vAlign w:val="bottom"/>
            <w:hideMark/>
          </w:tcPr>
          <w:p w:rsidR="003A43C3" w:rsidRDefault="003A43C3" w:rsidP="00B3002A">
            <w:pPr>
              <w:spacing w:after="0"/>
              <w:jc w:val="right"/>
              <w:rPr>
                <w:rFonts w:ascii="Arial Narrow" w:hAnsi="Arial Narrow" w:cs="Arial"/>
                <w:bCs/>
              </w:rPr>
            </w:pPr>
            <w:r>
              <w:rPr>
                <w:rFonts w:ascii="Arial Narrow" w:hAnsi="Arial Narrow" w:cs="Arial"/>
                <w:bCs/>
              </w:rPr>
              <w:t xml:space="preserve">E-Mail:  </w:t>
            </w:r>
            <w:hyperlink r:id="rId9" w:history="1">
              <w:r>
                <w:rPr>
                  <w:rStyle w:val="Hyperlink"/>
                  <w:rFonts w:ascii="Arial Narrow" w:hAnsi="Arial Narrow" w:cs="Arial"/>
                  <w:bCs/>
                </w:rPr>
                <w:t>officemanager@tudorcourtprimary.com</w:t>
              </w:r>
            </w:hyperlink>
          </w:p>
        </w:tc>
      </w:tr>
    </w:tbl>
    <w:p w:rsidR="003A43C3" w:rsidRDefault="003A43C3" w:rsidP="003A43C3">
      <w:pPr>
        <w:ind w:right="14"/>
        <w:rPr>
          <w:rFonts w:ascii="Arial" w:hAnsi="Arial" w:cs="Arial"/>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6"/>
        <w:gridCol w:w="4095"/>
      </w:tblGrid>
      <w:tr w:rsidR="003A43C3" w:rsidTr="003A43C3">
        <w:trPr>
          <w:trHeight w:val="1417"/>
        </w:trPr>
        <w:tc>
          <w:tcPr>
            <w:tcW w:w="6786" w:type="dxa"/>
            <w:tcBorders>
              <w:top w:val="single" w:sz="4" w:space="0" w:color="auto"/>
              <w:left w:val="single" w:sz="4" w:space="0" w:color="auto"/>
              <w:bottom w:val="single" w:sz="4" w:space="0" w:color="auto"/>
              <w:right w:val="single" w:sz="4" w:space="0" w:color="auto"/>
            </w:tcBorders>
            <w:vAlign w:val="center"/>
            <w:hideMark/>
          </w:tcPr>
          <w:p w:rsidR="003A43C3" w:rsidRPr="007412D6" w:rsidRDefault="003A43C3" w:rsidP="007412D6">
            <w:pPr>
              <w:ind w:right="14"/>
              <w:rPr>
                <w:rFonts w:ascii="Arial" w:hAnsi="Arial" w:cs="Arial"/>
                <w:b/>
                <w:sz w:val="32"/>
                <w:szCs w:val="32"/>
              </w:rPr>
            </w:pPr>
            <w:r>
              <w:rPr>
                <w:rFonts w:ascii="Arial" w:hAnsi="Arial" w:cs="Arial"/>
                <w:b/>
                <w:sz w:val="32"/>
                <w:szCs w:val="32"/>
              </w:rPr>
              <w:t>Emplo</w:t>
            </w:r>
            <w:r w:rsidR="007412D6">
              <w:rPr>
                <w:rFonts w:ascii="Arial" w:hAnsi="Arial" w:cs="Arial"/>
                <w:b/>
                <w:sz w:val="32"/>
                <w:szCs w:val="32"/>
              </w:rPr>
              <w:t>yment Application Form:  Teacher</w:t>
            </w:r>
            <w:bookmarkStart w:id="0" w:name="_GoBack"/>
            <w:bookmarkEnd w:id="0"/>
          </w:p>
        </w:tc>
        <w:tc>
          <w:tcPr>
            <w:tcW w:w="4095" w:type="dxa"/>
            <w:tcBorders>
              <w:top w:val="single" w:sz="4" w:space="0" w:color="auto"/>
              <w:left w:val="single" w:sz="4" w:space="0" w:color="auto"/>
              <w:bottom w:val="single" w:sz="4" w:space="0" w:color="auto"/>
              <w:right w:val="single" w:sz="4" w:space="0" w:color="auto"/>
            </w:tcBorders>
            <w:vAlign w:val="center"/>
          </w:tcPr>
          <w:p w:rsidR="003A43C3" w:rsidRDefault="003A43C3" w:rsidP="00B3002A">
            <w:pPr>
              <w:spacing w:after="0"/>
              <w:ind w:right="14"/>
              <w:rPr>
                <w:rFonts w:ascii="Arial" w:hAnsi="Arial" w:cs="Arial"/>
                <w:b/>
                <w:sz w:val="18"/>
                <w:szCs w:val="18"/>
              </w:rPr>
            </w:pPr>
            <w:r>
              <w:rPr>
                <w:rFonts w:ascii="Arial" w:hAnsi="Arial" w:cs="Arial"/>
                <w:b/>
                <w:sz w:val="18"/>
                <w:szCs w:val="18"/>
              </w:rPr>
              <w:t>Internal use only</w:t>
            </w:r>
          </w:p>
          <w:p w:rsidR="003A43C3" w:rsidRDefault="003A43C3" w:rsidP="00B3002A">
            <w:pPr>
              <w:spacing w:after="0"/>
              <w:ind w:right="14"/>
              <w:rPr>
                <w:rFonts w:ascii="Arial" w:hAnsi="Arial" w:cs="Arial"/>
                <w:b/>
                <w:sz w:val="18"/>
                <w:szCs w:val="18"/>
              </w:rPr>
            </w:pPr>
          </w:p>
          <w:p w:rsidR="003A43C3" w:rsidRDefault="003A43C3" w:rsidP="00B3002A">
            <w:pPr>
              <w:spacing w:after="0"/>
              <w:ind w:right="14"/>
              <w:rPr>
                <w:rFonts w:ascii="Arial" w:hAnsi="Arial" w:cs="Arial"/>
                <w:b/>
                <w:sz w:val="18"/>
                <w:szCs w:val="18"/>
              </w:rPr>
            </w:pPr>
            <w:r>
              <w:rPr>
                <w:rFonts w:ascii="Arial" w:hAnsi="Arial" w:cs="Arial"/>
                <w:b/>
                <w:sz w:val="18"/>
                <w:szCs w:val="18"/>
              </w:rPr>
              <w:t>Date Received</w:t>
            </w:r>
          </w:p>
          <w:p w:rsidR="003A43C3" w:rsidRDefault="003A43C3" w:rsidP="00B3002A">
            <w:pPr>
              <w:spacing w:after="0"/>
              <w:ind w:right="14"/>
              <w:rPr>
                <w:rFonts w:ascii="Arial" w:hAnsi="Arial" w:cs="Arial"/>
                <w:b/>
                <w:sz w:val="18"/>
                <w:szCs w:val="18"/>
              </w:rPr>
            </w:pPr>
          </w:p>
          <w:p w:rsidR="003A43C3" w:rsidRDefault="003A43C3" w:rsidP="00B3002A">
            <w:pPr>
              <w:spacing w:after="0"/>
              <w:ind w:right="14"/>
              <w:rPr>
                <w:rFonts w:ascii="Arial" w:hAnsi="Arial" w:cs="Arial"/>
                <w:b/>
                <w:sz w:val="18"/>
                <w:szCs w:val="18"/>
              </w:rPr>
            </w:pPr>
            <w:r>
              <w:rPr>
                <w:rFonts w:ascii="Arial" w:hAnsi="Arial" w:cs="Arial"/>
                <w:b/>
                <w:sz w:val="18"/>
                <w:szCs w:val="18"/>
              </w:rPr>
              <w:t>Letter of Application</w:t>
            </w:r>
          </w:p>
        </w:tc>
      </w:tr>
    </w:tbl>
    <w:p w:rsidR="003A43C3" w:rsidRDefault="003A43C3" w:rsidP="003A43C3">
      <w:pPr>
        <w:pStyle w:val="Numbered"/>
        <w:ind w:left="360" w:hanging="360"/>
        <w:jc w:val="both"/>
        <w:rPr>
          <w:sz w:val="16"/>
          <w:szCs w:val="16"/>
        </w:rPr>
      </w:pPr>
    </w:p>
    <w:p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2642CE" w:rsidRDefault="002642CE" w:rsidP="003A43C3">
      <w:pPr>
        <w:pStyle w:val="Heading2"/>
        <w:spacing w:after="0"/>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3A43C3" w:rsidRPr="003A43C3" w:rsidRDefault="003A43C3" w:rsidP="003A43C3">
      <w:pPr>
        <w:spacing w:after="0"/>
      </w:pPr>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3A43C3">
      <w:pPr>
        <w:pStyle w:val="Numberedheadings"/>
        <w:keepNext/>
        <w:keepLines/>
        <w:numPr>
          <w:ilvl w:val="0"/>
          <w:numId w:val="20"/>
        </w:numPr>
        <w:spacing w:before="360" w:after="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3A43C3">
      <w:pPr>
        <w:pStyle w:val="Numberedheadings"/>
        <w:keepNext/>
        <w:keepLines/>
        <w:numPr>
          <w:ilvl w:val="0"/>
          <w:numId w:val="20"/>
        </w:numPr>
        <w:spacing w:before="360" w:after="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0"/>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1"/>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2"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A43C3"/>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412D6"/>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923"/>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manager@tudorcourtpri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Lorraine.Ruck</cp:lastModifiedBy>
  <cp:revision>3</cp:revision>
  <cp:lastPrinted>2017-09-19T10:34:00Z</cp:lastPrinted>
  <dcterms:created xsi:type="dcterms:W3CDTF">2018-11-29T13:00:00Z</dcterms:created>
  <dcterms:modified xsi:type="dcterms:W3CDTF">2018-11-29T13:06:00Z</dcterms:modified>
</cp:coreProperties>
</file>