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BC" w:rsidRDefault="00347868" w:rsidP="00E11BBC">
      <w:pPr>
        <w:spacing w:after="200" w:line="276" w:lineRule="auto"/>
        <w:jc w:val="center"/>
        <w:rPr>
          <w:rFonts w:ascii="SassoonPrimaryInfant" w:hAnsi="SassoonPrimaryInfant"/>
          <w:b/>
          <w:sz w:val="28"/>
          <w:szCs w:val="28"/>
          <w:lang w:eastAsia="en-GB"/>
        </w:rPr>
      </w:pPr>
      <w:r>
        <w:rPr>
          <w:rFonts w:ascii="SassoonPrimaryInfant" w:hAnsi="SassoonPrimaryInfant"/>
          <w:b/>
          <w:sz w:val="28"/>
          <w:szCs w:val="28"/>
          <w:lang w:eastAsia="en-GB"/>
        </w:rPr>
        <w:t>Person Specification – Business Manager</w:t>
      </w:r>
    </w:p>
    <w:p w:rsidR="0021088A" w:rsidRPr="00E11BBC" w:rsidRDefault="0021088A" w:rsidP="00E11BBC">
      <w:pPr>
        <w:spacing w:after="200" w:line="276" w:lineRule="auto"/>
        <w:jc w:val="center"/>
        <w:rPr>
          <w:rFonts w:ascii="SassoonPrimaryInfant" w:hAnsi="SassoonPrimaryInfant"/>
          <w:b/>
          <w:sz w:val="22"/>
          <w:szCs w:val="22"/>
          <w:lang w:eastAsia="en-GB"/>
        </w:rPr>
      </w:pPr>
      <w:r>
        <w:rPr>
          <w:rFonts w:ascii="SassoonPrimaryInfant" w:hAnsi="SassoonPrimaryInfant"/>
          <w:b/>
          <w:sz w:val="28"/>
          <w:szCs w:val="28"/>
          <w:lang w:eastAsia="en-GB"/>
        </w:rPr>
        <w:t>Ingrave Johnstone C of E Primary School</w:t>
      </w:r>
    </w:p>
    <w:tbl>
      <w:tblPr>
        <w:tblStyle w:val="TableGrid"/>
        <w:tblW w:w="13680" w:type="dxa"/>
        <w:tblInd w:w="108" w:type="dxa"/>
        <w:tblLook w:val="01E0" w:firstRow="1" w:lastRow="1" w:firstColumn="1" w:lastColumn="1" w:noHBand="0" w:noVBand="0"/>
      </w:tblPr>
      <w:tblGrid>
        <w:gridCol w:w="3366"/>
        <w:gridCol w:w="2992"/>
        <w:gridCol w:w="7322"/>
      </w:tblGrid>
      <w:tr w:rsidR="00E11BBC" w:rsidRPr="00E11BBC" w:rsidTr="00390B62">
        <w:tc>
          <w:tcPr>
            <w:tcW w:w="3366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Person Specification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Business Manager (LGM)</w:t>
            </w: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Detail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Examples</w:t>
            </w:r>
          </w:p>
        </w:tc>
      </w:tr>
      <w:tr w:rsidR="00E11BBC" w:rsidRPr="00E11BBC" w:rsidTr="00390B62">
        <w:tc>
          <w:tcPr>
            <w:tcW w:w="3366" w:type="dxa"/>
            <w:vMerge w:val="restart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Qualifications &amp; Experience</w:t>
            </w: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Specific qualifications &amp; experience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Diploma / Certificate in School Business Management, AAT, ACCA, or an appropriate, equivalent financial  professional qualification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Successful management experience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Considerable experience working in a school fin</w:t>
            </w:r>
            <w:bookmarkStart w:id="0" w:name="_GoBack"/>
            <w:bookmarkEnd w:id="0"/>
            <w:r w:rsidRPr="00E11BBC">
              <w:rPr>
                <w:rFonts w:ascii="SassoonPrimaryInfant" w:hAnsi="SassoonPrimaryInfant"/>
                <w:sz w:val="20"/>
              </w:rPr>
              <w:t>ancial environment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An understanding of primary school ethos</w:t>
            </w:r>
          </w:p>
          <w:p w:rsidR="00E11BBC" w:rsidRPr="00E11BBC" w:rsidRDefault="00E11BBC" w:rsidP="0021088A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Knowledge of relevant policies and procedures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Understanding of the LA and DfE financial systems and procedures (training will be provided)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 xml:space="preserve">A detailed working knowledge of SIMS/FMS 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 detailed working knowledge of payroll, personnel and employment issues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Literacy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Good pass in English GCSE (or equivalent)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Numeracy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Good pass in Maths GCSE (or equivalent)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The ability to prepare, monitor, evaluate and review the budget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Preparation, understanding and interpretation of all financial data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Technology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Thorough working knowledge of ICT and the software relating to finance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 w:val="restart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Communication</w:t>
            </w: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Written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complete complex returns, write complex letters and reports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rPr>
          <w:trHeight w:val="529"/>
        </w:trPr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Verbal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exchange complex information clearly and sensitively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address SMT and Governing Body meetings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rPr>
          <w:trHeight w:val="253"/>
        </w:trPr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4"/>
                <w:szCs w:val="4"/>
              </w:rPr>
            </w:pPr>
            <w:r w:rsidRPr="00E11BBC">
              <w:rPr>
                <w:rFonts w:ascii="SassoonPrimaryInfant" w:hAnsi="SassoonPrimaryInfant"/>
                <w:sz w:val="20"/>
              </w:rPr>
              <w:t>Negotiating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negotiate effectively to achieve best outcomes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manage difficult or controversial exchanges</w:t>
            </w: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4"/>
                <w:szCs w:val="4"/>
              </w:rPr>
            </w:pP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E11BBC" w:rsidRPr="00E11BBC" w:rsidTr="00390B62">
        <w:tc>
          <w:tcPr>
            <w:tcW w:w="3366" w:type="dxa"/>
            <w:vMerge w:val="restart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Working with children</w:t>
            </w: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Behaviour Management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Understand and implement the school’s Behaviour Management Policy, as required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SEN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Understand and implement the school’s SEN Policy, as required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Curriculum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Basic understanding of the learning experience provided by the school in relation to the role</w:t>
            </w: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Child Development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Basic understanding of  child development in relation to the role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Health &amp; Well being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Understand the importance of physical and emotional wellbeing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 w:val="restart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Working with others</w:t>
            </w: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Working with partners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define clear working guidelines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Relationships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The ability and personal qualities to motivate staff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lastRenderedPageBreak/>
              <w:t>The ability to communicate well with all members of  the school community, including parents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The ability to receive, as well as give, constructive advice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Team work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work well in a team, both as a member and leader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Information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Develop and implement effective systems to share and safeguard information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 w:val="restart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 xml:space="preserve">Responsibilities 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Organisational skills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Experience of strategic planning activities and the development of business plans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Experience of financial planning, financial management and budgetary control within an organisation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The ability to plan at both tactical and strategic levels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Line Management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Experience of leading, managing and motivating a team of staff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Offer dynamic and effective leadership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Time Management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Be well organised, have a high level of initiative and be able to delegate effectively and appropriately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Able to ensure that tight, strict deadlines are met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Creativity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Demonstrate a highly creative approach to work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Able to resolve complex problems independently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 w:val="restart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General</w:t>
            </w: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Equalities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Demonstrate commitment to treating all people fairly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Health &amp; Safety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Excellent understanding of Health and Safety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Child Protection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Understand and comply with Child Protection procedures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Confidentiality/Data Protection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Understand and comply with procedures and legislation relating to confidentiality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  <w:tr w:rsidR="00E11BBC" w:rsidRPr="00E11BBC" w:rsidTr="00390B62">
        <w:tc>
          <w:tcPr>
            <w:tcW w:w="3366" w:type="dxa"/>
            <w:vMerge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9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CPD</w:t>
            </w:r>
          </w:p>
        </w:tc>
        <w:tc>
          <w:tcPr>
            <w:tcW w:w="7322" w:type="dxa"/>
          </w:tcPr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Demonstrate a clear commitment to develop and learn in the role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 xml:space="preserve">Able to effectively evaluate own performance 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20"/>
              </w:rPr>
            </w:pPr>
            <w:r w:rsidRPr="00E11BBC">
              <w:rPr>
                <w:rFonts w:ascii="SassoonPrimaryInfant" w:hAnsi="SassoonPrimaryInfant"/>
                <w:sz w:val="20"/>
              </w:rPr>
              <w:t>Ability to transfer new knowledge to the workplace</w:t>
            </w:r>
          </w:p>
          <w:p w:rsidR="00E11BBC" w:rsidRPr="00E11BBC" w:rsidRDefault="00E11BBC" w:rsidP="00E11BBC">
            <w:pPr>
              <w:rPr>
                <w:rFonts w:ascii="SassoonPrimaryInfant" w:hAnsi="SassoonPrimaryInfant"/>
                <w:sz w:val="8"/>
                <w:szCs w:val="8"/>
              </w:rPr>
            </w:pPr>
          </w:p>
        </w:tc>
      </w:tr>
    </w:tbl>
    <w:p w:rsidR="00E11BBC" w:rsidRPr="00E11BBC" w:rsidRDefault="00E11BBC" w:rsidP="00E11BBC">
      <w:pPr>
        <w:spacing w:after="200" w:line="276" w:lineRule="auto"/>
        <w:rPr>
          <w:rFonts w:ascii="SassoonPrimaryInfant" w:hAnsi="SassoonPrimaryInfant"/>
          <w:sz w:val="22"/>
          <w:szCs w:val="22"/>
          <w:lang w:eastAsia="en-GB"/>
        </w:rPr>
      </w:pPr>
    </w:p>
    <w:sectPr w:rsidR="00E11BBC" w:rsidRPr="00E11BBC" w:rsidSect="0021088A">
      <w:headerReference w:type="default" r:id="rId7"/>
      <w:footerReference w:type="default" r:id="rId8"/>
      <w:pgSz w:w="15840" w:h="12240" w:orient="landscape"/>
      <w:pgMar w:top="567" w:right="539" w:bottom="454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79" w:rsidRDefault="00623697">
      <w:r>
        <w:separator/>
      </w:r>
    </w:p>
  </w:endnote>
  <w:endnote w:type="continuationSeparator" w:id="0">
    <w:p w:rsidR="004B2979" w:rsidRDefault="006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C5" w:rsidRDefault="000E1649" w:rsidP="00A90D9D">
    <w:pPr>
      <w:pStyle w:val="Footer"/>
      <w:tabs>
        <w:tab w:val="clear" w:pos="4153"/>
        <w:tab w:val="clear" w:pos="8306"/>
        <w:tab w:val="left" w:pos="1440"/>
        <w:tab w:val="left" w:pos="4140"/>
        <w:tab w:val="left" w:pos="7879"/>
      </w:tabs>
    </w:pPr>
    <w:r>
      <w:rPr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0" wp14:anchorId="3D70B921" wp14:editId="287AEAA6">
          <wp:simplePos x="0" y="0"/>
          <wp:positionH relativeFrom="column">
            <wp:posOffset>2138045</wp:posOffset>
          </wp:positionH>
          <wp:positionV relativeFrom="page">
            <wp:posOffset>8886825</wp:posOffset>
          </wp:positionV>
          <wp:extent cx="1005205" cy="914400"/>
          <wp:effectExtent l="0" t="0" r="4445" b="0"/>
          <wp:wrapSquare wrapText="bothSides"/>
          <wp:docPr id="5" name="Picture 5" descr="2008 Activ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8 Activ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0CC"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79" w:rsidRDefault="00623697">
      <w:r>
        <w:separator/>
      </w:r>
    </w:p>
  </w:footnote>
  <w:footnote w:type="continuationSeparator" w:id="0">
    <w:p w:rsidR="004B2979" w:rsidRDefault="0062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5A" w:rsidRDefault="00D4695A">
    <w:pPr>
      <w:pStyle w:val="Header"/>
    </w:pPr>
  </w:p>
  <w:p w:rsidR="00D4695A" w:rsidRDefault="00D4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5C96"/>
    <w:multiLevelType w:val="hybridMultilevel"/>
    <w:tmpl w:val="4432B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632FB"/>
    <w:multiLevelType w:val="hybridMultilevel"/>
    <w:tmpl w:val="EB50F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F7406"/>
    <w:multiLevelType w:val="hybridMultilevel"/>
    <w:tmpl w:val="CE344C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5E72C5"/>
    <w:multiLevelType w:val="hybridMultilevel"/>
    <w:tmpl w:val="A6B03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55701"/>
    <w:multiLevelType w:val="hybridMultilevel"/>
    <w:tmpl w:val="0904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22D9"/>
    <w:multiLevelType w:val="hybridMultilevel"/>
    <w:tmpl w:val="3260FDCE"/>
    <w:lvl w:ilvl="0" w:tplc="CE5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F77A61"/>
    <w:multiLevelType w:val="hybridMultilevel"/>
    <w:tmpl w:val="61DA8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7879BD"/>
    <w:multiLevelType w:val="hybridMultilevel"/>
    <w:tmpl w:val="CA720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51"/>
    <w:rsid w:val="00080479"/>
    <w:rsid w:val="00085150"/>
    <w:rsid w:val="00086F32"/>
    <w:rsid w:val="000B041D"/>
    <w:rsid w:val="000B6F93"/>
    <w:rsid w:val="000E1649"/>
    <w:rsid w:val="000E5619"/>
    <w:rsid w:val="00167A97"/>
    <w:rsid w:val="00175851"/>
    <w:rsid w:val="001D3C87"/>
    <w:rsid w:val="0021088A"/>
    <w:rsid w:val="00260FBB"/>
    <w:rsid w:val="003066AE"/>
    <w:rsid w:val="00347868"/>
    <w:rsid w:val="00374A1C"/>
    <w:rsid w:val="003E050A"/>
    <w:rsid w:val="0048190E"/>
    <w:rsid w:val="004B2979"/>
    <w:rsid w:val="004E2784"/>
    <w:rsid w:val="004F0FD8"/>
    <w:rsid w:val="00587E2C"/>
    <w:rsid w:val="005C14BA"/>
    <w:rsid w:val="00623697"/>
    <w:rsid w:val="006475D7"/>
    <w:rsid w:val="00694019"/>
    <w:rsid w:val="006C3B67"/>
    <w:rsid w:val="006D4A22"/>
    <w:rsid w:val="006F40D6"/>
    <w:rsid w:val="006F555A"/>
    <w:rsid w:val="00725080"/>
    <w:rsid w:val="008543EB"/>
    <w:rsid w:val="00861D5E"/>
    <w:rsid w:val="00864735"/>
    <w:rsid w:val="008B2421"/>
    <w:rsid w:val="00924956"/>
    <w:rsid w:val="009623A4"/>
    <w:rsid w:val="009C3092"/>
    <w:rsid w:val="009D50CC"/>
    <w:rsid w:val="00A320C1"/>
    <w:rsid w:val="00A57FA7"/>
    <w:rsid w:val="00A93F32"/>
    <w:rsid w:val="00B9278C"/>
    <w:rsid w:val="00BF3256"/>
    <w:rsid w:val="00C40A28"/>
    <w:rsid w:val="00C57F1E"/>
    <w:rsid w:val="00C9041F"/>
    <w:rsid w:val="00CA6B94"/>
    <w:rsid w:val="00CE5EFD"/>
    <w:rsid w:val="00D4695A"/>
    <w:rsid w:val="00D521C4"/>
    <w:rsid w:val="00E11BBC"/>
    <w:rsid w:val="00E14014"/>
    <w:rsid w:val="00E164E2"/>
    <w:rsid w:val="00EA0E51"/>
    <w:rsid w:val="00F3402C"/>
    <w:rsid w:val="00F45BEF"/>
    <w:rsid w:val="00FF4116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5DF3810-306B-40C6-8E85-305DC74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94019"/>
    <w:pPr>
      <w:keepNext/>
      <w:spacing w:line="360" w:lineRule="atLeast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5851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175851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75851"/>
    <w:rPr>
      <w:rFonts w:ascii="Arial" w:hAnsi="Arial"/>
      <w:b/>
      <w:sz w:val="16"/>
    </w:rPr>
  </w:style>
  <w:style w:type="character" w:customStyle="1" w:styleId="SubtitleChar">
    <w:name w:val="Subtitle Char"/>
    <w:basedOn w:val="DefaultParagraphFont"/>
    <w:link w:val="Subtitle"/>
    <w:rsid w:val="00175851"/>
    <w:rPr>
      <w:rFonts w:ascii="Arial" w:eastAsia="Times New Roman" w:hAnsi="Arial" w:cs="Times New Roman"/>
      <w:b/>
      <w:sz w:val="16"/>
      <w:szCs w:val="20"/>
    </w:rPr>
  </w:style>
  <w:style w:type="paragraph" w:styleId="Footer">
    <w:name w:val="footer"/>
    <w:basedOn w:val="Normal"/>
    <w:link w:val="FooterChar"/>
    <w:rsid w:val="001758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585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94019"/>
    <w:rPr>
      <w:rFonts w:ascii="Arial" w:eastAsia="Times New Roman" w:hAnsi="Arial" w:cs="Times New Roman"/>
      <w:b/>
      <w:sz w:val="36"/>
      <w:szCs w:val="20"/>
    </w:rPr>
  </w:style>
  <w:style w:type="character" w:styleId="Hyperlink">
    <w:name w:val="Hyperlink"/>
    <w:rsid w:val="006940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49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A57FA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FA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1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tflowers</cp:lastModifiedBy>
  <cp:revision>5</cp:revision>
  <cp:lastPrinted>2019-01-14T09:12:00Z</cp:lastPrinted>
  <dcterms:created xsi:type="dcterms:W3CDTF">2019-09-12T09:38:00Z</dcterms:created>
  <dcterms:modified xsi:type="dcterms:W3CDTF">2019-09-12T12:09:00Z</dcterms:modified>
</cp:coreProperties>
</file>