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530"/>
      </w:tblGrid>
      <w:tr w:rsidR="009B4B2E" w:rsidRPr="00B4059A" w:rsidTr="00E11691">
        <w:tc>
          <w:tcPr>
            <w:tcW w:w="6930" w:type="dxa"/>
            <w:tcBorders>
              <w:top w:val="nil"/>
              <w:left w:val="nil"/>
              <w:bottom w:val="nil"/>
              <w:right w:val="nil"/>
            </w:tcBorders>
            <w:shd w:val="clear" w:color="auto" w:fill="auto"/>
          </w:tcPr>
          <w:p w:rsidR="009B4B2E" w:rsidRPr="00B4059A" w:rsidRDefault="009B4B2E" w:rsidP="00E11691">
            <w:pPr>
              <w:ind w:left="150"/>
              <w:outlineLvl w:val="1"/>
              <w:rPr>
                <w:rFonts w:cs="Arial"/>
                <w:b/>
                <w:bCs/>
                <w:color w:val="000000"/>
                <w:kern w:val="36"/>
                <w:sz w:val="27"/>
                <w:szCs w:val="27"/>
              </w:rPr>
            </w:pPr>
            <w:bookmarkStart w:id="0" w:name="_GoBack"/>
            <w:bookmarkEnd w:id="0"/>
          </w:p>
          <w:p w:rsidR="009B4B2E" w:rsidRPr="00B4059A" w:rsidRDefault="009B4B2E" w:rsidP="00E11691">
            <w:pPr>
              <w:ind w:left="150"/>
              <w:outlineLvl w:val="1"/>
              <w:rPr>
                <w:rFonts w:cs="Arial"/>
                <w:b/>
                <w:bCs/>
                <w:color w:val="000000"/>
                <w:kern w:val="36"/>
                <w:sz w:val="27"/>
                <w:szCs w:val="27"/>
              </w:rPr>
            </w:pPr>
            <w:r w:rsidRPr="00B4059A">
              <w:rPr>
                <w:rFonts w:cs="Arial"/>
                <w:b/>
                <w:bCs/>
                <w:color w:val="000000"/>
                <w:kern w:val="36"/>
                <w:sz w:val="27"/>
                <w:szCs w:val="27"/>
              </w:rPr>
              <w:t>Inclusion Manager Personal Specification</w:t>
            </w:r>
          </w:p>
          <w:p w:rsidR="009B4B2E" w:rsidRPr="00B4059A" w:rsidRDefault="009B4B2E" w:rsidP="00E11691">
            <w:pPr>
              <w:rPr>
                <w:rFonts w:cs="Arial"/>
                <w:b/>
                <w:sz w:val="21"/>
                <w:szCs w:val="21"/>
              </w:rPr>
            </w:pPr>
          </w:p>
        </w:tc>
        <w:tc>
          <w:tcPr>
            <w:tcW w:w="2530" w:type="dxa"/>
            <w:tcBorders>
              <w:top w:val="nil"/>
              <w:left w:val="nil"/>
              <w:bottom w:val="nil"/>
              <w:right w:val="nil"/>
            </w:tcBorders>
            <w:shd w:val="clear" w:color="auto" w:fill="auto"/>
          </w:tcPr>
          <w:p w:rsidR="009B4B2E" w:rsidRPr="00B4059A" w:rsidRDefault="009B4B2E" w:rsidP="00E11691">
            <w:pPr>
              <w:jc w:val="right"/>
              <w:rPr>
                <w:rFonts w:cs="Arial"/>
                <w:b/>
                <w:sz w:val="21"/>
                <w:szCs w:val="21"/>
              </w:rPr>
            </w:pPr>
          </w:p>
        </w:tc>
      </w:tr>
    </w:tbl>
    <w:p w:rsidR="009B4B2E" w:rsidRDefault="009B4B2E" w:rsidP="009B4B2E">
      <w:pPr>
        <w:rPr>
          <w:rFonts w:cs="Arial"/>
          <w:sz w:val="15"/>
          <w:szCs w:val="15"/>
        </w:rPr>
      </w:pPr>
    </w:p>
    <w:tbl>
      <w:tblPr>
        <w:tblW w:w="809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4914"/>
        <w:gridCol w:w="1235"/>
      </w:tblGrid>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rPr>
            </w:pPr>
            <w:r>
              <w:rPr>
                <w:rFonts w:cs="Arial"/>
                <w:szCs w:val="22"/>
              </w:rPr>
              <w:t>Essential</w:t>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r w:rsidRPr="00B4059A">
              <w:rPr>
                <w:rFonts w:cs="Arial"/>
                <w:szCs w:val="22"/>
              </w:rPr>
              <w:t>Qualifications</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ascii="Gill Sans MT" w:hAnsi="Gill Sans MT" w:cs="Gill Sans MT"/>
              </w:rPr>
            </w:pPr>
            <w:r w:rsidRPr="00B4059A">
              <w:rPr>
                <w:rFonts w:cs="Arial"/>
                <w:szCs w:val="22"/>
              </w:rPr>
              <w:t>Formal Teaching Qualification recognised by the DfE</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ascii="Gill Sans MT" w:hAnsi="Gill Sans MT" w:cs="Gill Sans MT"/>
              </w:rPr>
            </w:pPr>
            <w:r w:rsidRPr="00B4059A">
              <w:rPr>
                <w:rFonts w:cs="Arial"/>
                <w:szCs w:val="22"/>
              </w:rPr>
              <w:t>Evidence of ongoing professional development; attendance on courses, INSET, action research, personal study etc.</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ascii="Gill Sans MT" w:hAnsi="Gill Sans MT" w:cs="Gill Sans MT"/>
              </w:rPr>
            </w:pPr>
            <w:r w:rsidRPr="00B4059A">
              <w:rPr>
                <w:rFonts w:cs="Arial"/>
                <w:szCs w:val="22"/>
              </w:rPr>
              <w:t>Have gained or be working towards the National qualification for SENCOs</w:t>
            </w:r>
            <w:r>
              <w:rPr>
                <w:rFonts w:cs="Arial"/>
                <w:szCs w:val="22"/>
              </w:rPr>
              <w:t xml:space="preserve"> or other appropriate experience/qualifications.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rPr>
                <w:rFonts w:cs="Arial"/>
              </w:rPr>
            </w:pPr>
            <w:r w:rsidRPr="000D4B9B">
              <w:rPr>
                <w:rFonts w:cs="Arial"/>
                <w:szCs w:val="22"/>
              </w:rPr>
              <w:t>Experience as a mentor</w:t>
            </w:r>
            <w:r>
              <w:rPr>
                <w:rFonts w:cs="Arial"/>
                <w:szCs w:val="22"/>
              </w:rPr>
              <w:t>, coach</w:t>
            </w:r>
            <w:r w:rsidRPr="000D4B9B">
              <w:rPr>
                <w:rFonts w:cs="Arial"/>
                <w:szCs w:val="22"/>
              </w:rPr>
              <w:t xml:space="preserve"> or performance management team leader</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r w:rsidRPr="00B4059A">
              <w:rPr>
                <w:rFonts w:cs="Arial"/>
                <w:szCs w:val="22"/>
              </w:rPr>
              <w:t>Experience / Skills</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Proven track record as a successful teaching practitioner within a whole class setting.</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Experience of successful leadership and management within a school or other educational setting.</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F11428"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F11428" w:rsidRPr="00B4059A" w:rsidRDefault="00F11428"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F11428" w:rsidRPr="00B4059A" w:rsidRDefault="00F11428" w:rsidP="00F11428">
            <w:pPr>
              <w:autoSpaceDE w:val="0"/>
              <w:autoSpaceDN w:val="0"/>
              <w:adjustRightInd w:val="0"/>
              <w:spacing w:before="60" w:after="60"/>
              <w:rPr>
                <w:rFonts w:cs="Arial"/>
              </w:rPr>
            </w:pPr>
            <w:r>
              <w:rPr>
                <w:rFonts w:cs="Arial"/>
                <w:szCs w:val="22"/>
              </w:rPr>
              <w:t>Experience of monitoring progress of SEND and Pupil Premium children.</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F11428" w:rsidRPr="00B4059A" w:rsidRDefault="00F11428" w:rsidP="00E11691">
            <w:pPr>
              <w:spacing w:before="60" w:after="60"/>
              <w:jc w:val="center"/>
              <w:rPr>
                <w:rFonts w:cs="Arial"/>
                <w:sz w:val="23"/>
                <w:szCs w:val="23"/>
              </w:rPr>
            </w:pP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Ability to provide professional leadership and management of a staff team and contribute to the work of other teams to secure high quality teaching, effective use of resources and improved standards of learning and achievement for all pupils across the school.</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 xml:space="preserve">Knowledge of relevant legislation - in particular of the SEN Code of Practice,  equal opportunities and disability discrimination legislation and how these apply to pupils with Statements </w:t>
            </w:r>
            <w:r w:rsidR="00F11428">
              <w:rPr>
                <w:rFonts w:cs="Arial"/>
                <w:szCs w:val="22"/>
              </w:rPr>
              <w:t xml:space="preserve">and Health Care Plans (HCP) </w:t>
            </w:r>
            <w:r w:rsidRPr="00B4059A">
              <w:rPr>
                <w:rFonts w:cs="Arial"/>
                <w:szCs w:val="22"/>
              </w:rPr>
              <w:t>as well as those without.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Knowledge of the range and type of interventions available and be able to apply these appropriately in the context of the School's resources and the individual child.</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 xml:space="preserve">Knowledge of current educational issues and their relationship to the inclusion, behaviour support and </w:t>
            </w:r>
            <w:r>
              <w:rPr>
                <w:rFonts w:cs="Arial"/>
                <w:szCs w:val="22"/>
              </w:rPr>
              <w:t xml:space="preserve">Children’s </w:t>
            </w:r>
            <w:r w:rsidRPr="00B4059A">
              <w:rPr>
                <w:rFonts w:cs="Arial"/>
                <w:szCs w:val="22"/>
              </w:rPr>
              <w:t>Services.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Experience of inter-agency work.</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Default="009B4B2E" w:rsidP="00E11691">
            <w:r>
              <w:t>Experience in working with children with EAL</w:t>
            </w:r>
          </w:p>
          <w:p w:rsidR="009B4B2E" w:rsidRPr="00B4059A" w:rsidRDefault="009B4B2E" w:rsidP="00E11691">
            <w:pPr>
              <w:rPr>
                <w:rFonts w:cs="Arial"/>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t>Experience in working with children with SEN</w:t>
            </w:r>
            <w:r w:rsidR="00F11428">
              <w:t>D</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Excellent written and oral communication skills.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Excellent presentation and inter-personal skills.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Excellent time and task management skills.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Ability to work under pressure and to deadlines.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autoSpaceDE w:val="0"/>
              <w:autoSpaceDN w:val="0"/>
              <w:adjustRightInd w:val="0"/>
              <w:spacing w:before="60" w:after="60"/>
              <w:rPr>
                <w:rFonts w:cs="Arial"/>
              </w:rPr>
            </w:pPr>
            <w:r w:rsidRPr="00B4059A">
              <w:rPr>
                <w:rFonts w:cs="Arial"/>
                <w:szCs w:val="22"/>
              </w:rPr>
              <w:t>Ability to use data effectively in setting targets.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C92183">
            <w:pPr>
              <w:rPr>
                <w:rFonts w:cs="Arial"/>
              </w:rPr>
            </w:pPr>
            <w:r>
              <w:t xml:space="preserve">Have an awareness of  </w:t>
            </w:r>
            <w:r w:rsidR="00C92183">
              <w:t>P</w:t>
            </w:r>
            <w:r>
              <w:t>rofessional Standards for teachers.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Default="009B4B2E" w:rsidP="00E11691">
            <w:r>
              <w:rPr>
                <w:rFonts w:cs="Arial"/>
                <w:szCs w:val="22"/>
              </w:rPr>
              <w:t>Preferably t</w:t>
            </w:r>
            <w:r w:rsidRPr="000D4B9B">
              <w:rPr>
                <w:rFonts w:cs="Arial"/>
                <w:szCs w:val="22"/>
              </w:rPr>
              <w:t>o have taught in more than one primary school.</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jc w:val="center"/>
              <w:rPr>
                <w:rFonts w:cs="Arial"/>
                <w:sz w:val="23"/>
                <w:szCs w:val="23"/>
              </w:rPr>
            </w:pP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Pr="00B4059A" w:rsidRDefault="009B4B2E" w:rsidP="00E11691">
            <w:pPr>
              <w:spacing w:before="60" w:after="60"/>
              <w:rPr>
                <w:rFonts w:cs="Arial"/>
              </w:rPr>
            </w:pPr>
            <w:r>
              <w:rPr>
                <w:rFonts w:cs="Arial"/>
                <w:szCs w:val="22"/>
              </w:rPr>
              <w:t>Personal Qualities</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Default="009B4B2E" w:rsidP="00E11691">
            <w:pPr>
              <w:rPr>
                <w:rFonts w:cs="Arial"/>
              </w:rPr>
            </w:pPr>
            <w:r>
              <w:rPr>
                <w:rFonts w:cs="Arial"/>
                <w:szCs w:val="22"/>
              </w:rPr>
              <w:t>To have high expectations</w:t>
            </w:r>
          </w:p>
          <w:p w:rsidR="009B4B2E" w:rsidRDefault="009B4B2E" w:rsidP="00E11691">
            <w:pPr>
              <w:rPr>
                <w:rFonts w:cs="Arial"/>
              </w:rPr>
            </w:pPr>
          </w:p>
          <w:p w:rsidR="009B4B2E" w:rsidRDefault="009B4B2E" w:rsidP="00E11691">
            <w:pPr>
              <w:rPr>
                <w:rFonts w:cs="Arial"/>
              </w:rPr>
            </w:pPr>
            <w:r w:rsidRPr="000D4B9B">
              <w:rPr>
                <w:rFonts w:cs="Arial"/>
                <w:szCs w:val="22"/>
              </w:rPr>
              <w:t>Ability to relate well to children and adults.</w:t>
            </w:r>
          </w:p>
          <w:p w:rsidR="009B4B2E" w:rsidRPr="000D4B9B" w:rsidRDefault="009B4B2E" w:rsidP="00E11691">
            <w:pPr>
              <w:rPr>
                <w:rFonts w:cs="Arial"/>
              </w:rPr>
            </w:pPr>
          </w:p>
          <w:p w:rsidR="009B4B2E" w:rsidRDefault="009B4B2E" w:rsidP="00E11691">
            <w:pPr>
              <w:rPr>
                <w:rFonts w:cs="Arial"/>
              </w:rPr>
            </w:pPr>
            <w:r w:rsidRPr="000D4B9B">
              <w:rPr>
                <w:rFonts w:cs="Arial"/>
                <w:szCs w:val="22"/>
              </w:rPr>
              <w:t>Ability to lead, motivate and influence others.</w:t>
            </w:r>
          </w:p>
          <w:p w:rsidR="009B4B2E" w:rsidRPr="000D4B9B" w:rsidRDefault="009B4B2E" w:rsidP="00E11691">
            <w:pPr>
              <w:rPr>
                <w:rFonts w:cs="Arial"/>
              </w:rPr>
            </w:pPr>
          </w:p>
          <w:p w:rsidR="009B4B2E" w:rsidRDefault="009B4B2E" w:rsidP="00E11691">
            <w:pPr>
              <w:rPr>
                <w:rFonts w:cs="Arial"/>
              </w:rPr>
            </w:pPr>
            <w:r w:rsidRPr="000D4B9B">
              <w:rPr>
                <w:rFonts w:cs="Arial"/>
                <w:szCs w:val="22"/>
              </w:rPr>
              <w:t>To have excellent time management skills.</w:t>
            </w:r>
          </w:p>
          <w:p w:rsidR="009B4B2E" w:rsidRPr="000D4B9B" w:rsidRDefault="009B4B2E" w:rsidP="00E11691">
            <w:pPr>
              <w:rPr>
                <w:rFonts w:cs="Arial"/>
              </w:rPr>
            </w:pPr>
          </w:p>
          <w:p w:rsidR="009B4B2E" w:rsidRDefault="009B4B2E" w:rsidP="00E11691">
            <w:pPr>
              <w:rPr>
                <w:rFonts w:cs="Arial"/>
              </w:rPr>
            </w:pPr>
            <w:r w:rsidRPr="000D4B9B">
              <w:rPr>
                <w:rFonts w:cs="Arial"/>
                <w:szCs w:val="22"/>
              </w:rPr>
              <w:t>To have a sense of humour.</w:t>
            </w:r>
          </w:p>
          <w:p w:rsidR="009B4B2E" w:rsidRDefault="009B4B2E" w:rsidP="00E11691">
            <w:pPr>
              <w:rPr>
                <w:rFonts w:cs="Arial"/>
              </w:rPr>
            </w:pPr>
          </w:p>
          <w:p w:rsidR="009B4B2E" w:rsidRPr="000D4B9B" w:rsidRDefault="009B4B2E" w:rsidP="00E11691">
            <w:pPr>
              <w:rPr>
                <w:rFonts w:cs="Arial"/>
              </w:rPr>
            </w:pPr>
            <w:r>
              <w:t>To show commitment to sustain excellent attendance at work.</w:t>
            </w:r>
          </w:p>
          <w:p w:rsidR="009B4B2E" w:rsidRDefault="009B4B2E" w:rsidP="00E11691"/>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Default="009B4B2E" w:rsidP="00E11691">
            <w:pPr>
              <w:spacing w:before="60" w:after="60"/>
              <w:jc w:val="center"/>
              <w:rPr>
                <w:rFonts w:cs="Arial"/>
                <w:sz w:val="23"/>
                <w:szCs w:val="23"/>
              </w:rPr>
            </w:pPr>
            <w:r w:rsidRPr="00B4059A">
              <w:rPr>
                <w:rFonts w:cs="Arial"/>
                <w:sz w:val="23"/>
                <w:szCs w:val="23"/>
              </w:rPr>
              <w:sym w:font="Wingdings" w:char="00FC"/>
            </w:r>
          </w:p>
          <w:p w:rsidR="009B4B2E" w:rsidRDefault="009B4B2E" w:rsidP="00E11691">
            <w:pPr>
              <w:spacing w:before="60" w:after="60"/>
              <w:jc w:val="center"/>
              <w:rPr>
                <w:rFonts w:cs="Arial"/>
                <w:sz w:val="23"/>
                <w:szCs w:val="23"/>
              </w:rPr>
            </w:pPr>
            <w:r w:rsidRPr="00B4059A">
              <w:rPr>
                <w:rFonts w:cs="Arial"/>
                <w:sz w:val="23"/>
                <w:szCs w:val="23"/>
              </w:rPr>
              <w:sym w:font="Wingdings" w:char="00FC"/>
            </w:r>
          </w:p>
          <w:p w:rsidR="009B4B2E" w:rsidRDefault="009B4B2E" w:rsidP="00E11691">
            <w:pPr>
              <w:spacing w:before="60" w:after="60"/>
              <w:jc w:val="center"/>
              <w:rPr>
                <w:rFonts w:cs="Arial"/>
                <w:sz w:val="23"/>
                <w:szCs w:val="23"/>
              </w:rPr>
            </w:pPr>
          </w:p>
          <w:p w:rsidR="009B4B2E" w:rsidRDefault="009B4B2E" w:rsidP="00E11691">
            <w:pPr>
              <w:spacing w:before="60" w:after="60"/>
              <w:jc w:val="center"/>
              <w:rPr>
                <w:rFonts w:cs="Arial"/>
                <w:sz w:val="23"/>
                <w:szCs w:val="23"/>
              </w:rPr>
            </w:pPr>
            <w:r w:rsidRPr="00B4059A">
              <w:rPr>
                <w:rFonts w:cs="Arial"/>
                <w:sz w:val="23"/>
                <w:szCs w:val="23"/>
              </w:rPr>
              <w:sym w:font="Wingdings" w:char="00FC"/>
            </w:r>
          </w:p>
          <w:p w:rsidR="00F11428" w:rsidRDefault="00F11428" w:rsidP="00E11691">
            <w:pPr>
              <w:spacing w:before="60" w:after="60"/>
              <w:jc w:val="center"/>
              <w:rPr>
                <w:rFonts w:cs="Arial"/>
                <w:sz w:val="23"/>
                <w:szCs w:val="23"/>
              </w:rPr>
            </w:pPr>
          </w:p>
          <w:p w:rsidR="009B4B2E" w:rsidRDefault="009B4B2E" w:rsidP="00E11691">
            <w:pPr>
              <w:spacing w:before="60" w:after="60"/>
              <w:jc w:val="center"/>
              <w:rPr>
                <w:rFonts w:cs="Arial"/>
                <w:sz w:val="23"/>
                <w:szCs w:val="23"/>
              </w:rPr>
            </w:pPr>
            <w:r w:rsidRPr="00B4059A">
              <w:rPr>
                <w:rFonts w:cs="Arial"/>
                <w:sz w:val="23"/>
                <w:szCs w:val="23"/>
              </w:rPr>
              <w:sym w:font="Wingdings" w:char="00FC"/>
            </w:r>
          </w:p>
          <w:p w:rsidR="009B4B2E" w:rsidRDefault="009B4B2E" w:rsidP="00E11691">
            <w:pPr>
              <w:spacing w:before="60" w:after="60"/>
              <w:jc w:val="center"/>
              <w:rPr>
                <w:rFonts w:cs="Arial"/>
                <w:sz w:val="23"/>
                <w:szCs w:val="23"/>
              </w:rPr>
            </w:pPr>
            <w:r w:rsidRPr="00B4059A">
              <w:rPr>
                <w:rFonts w:cs="Arial"/>
                <w:sz w:val="23"/>
                <w:szCs w:val="23"/>
              </w:rPr>
              <w:sym w:font="Wingdings" w:char="00FC"/>
            </w:r>
          </w:p>
          <w:p w:rsidR="00F11428" w:rsidRDefault="00F11428" w:rsidP="00E11691">
            <w:pPr>
              <w:spacing w:before="60" w:after="60"/>
              <w:jc w:val="center"/>
              <w:rPr>
                <w:rFonts w:cs="Arial"/>
                <w:sz w:val="23"/>
                <w:szCs w:val="23"/>
              </w:rPr>
            </w:pPr>
          </w:p>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r w:rsidR="009B4B2E" w:rsidRPr="00B4059A" w:rsidTr="00E11691">
        <w:tc>
          <w:tcPr>
            <w:tcW w:w="1948" w:type="dxa"/>
            <w:tcBorders>
              <w:top w:val="single" w:sz="4" w:space="0" w:color="auto"/>
              <w:left w:val="single" w:sz="4" w:space="0" w:color="auto"/>
              <w:bottom w:val="single" w:sz="4" w:space="0" w:color="auto"/>
              <w:right w:val="single" w:sz="4" w:space="0" w:color="auto"/>
            </w:tcBorders>
            <w:shd w:val="clear" w:color="auto" w:fill="auto"/>
          </w:tcPr>
          <w:p w:rsidR="009B4B2E" w:rsidRDefault="009B4B2E" w:rsidP="00E11691">
            <w:pPr>
              <w:spacing w:before="60" w:after="60"/>
              <w:rPr>
                <w:rFonts w:cs="Arial"/>
              </w:rPr>
            </w:pPr>
            <w:r>
              <w:rPr>
                <w:rFonts w:cs="Arial"/>
                <w:szCs w:val="22"/>
              </w:rPr>
              <w:t>Approach to work</w:t>
            </w:r>
          </w:p>
        </w:tc>
        <w:tc>
          <w:tcPr>
            <w:tcW w:w="4914" w:type="dxa"/>
            <w:tcBorders>
              <w:top w:val="single" w:sz="4" w:space="0" w:color="auto"/>
              <w:left w:val="single" w:sz="4" w:space="0" w:color="auto"/>
              <w:bottom w:val="single" w:sz="4" w:space="0" w:color="auto"/>
              <w:right w:val="single" w:sz="4" w:space="0" w:color="auto"/>
            </w:tcBorders>
            <w:shd w:val="clear" w:color="auto" w:fill="auto"/>
          </w:tcPr>
          <w:p w:rsidR="009B4B2E" w:rsidRPr="0055737A" w:rsidRDefault="009B4B2E" w:rsidP="00E11691">
            <w:pPr>
              <w:rPr>
                <w:rFonts w:cs="Arial"/>
              </w:rPr>
            </w:pPr>
            <w:r w:rsidRPr="0055737A">
              <w:rPr>
                <w:rFonts w:cs="Arial"/>
                <w:szCs w:val="22"/>
              </w:rPr>
              <w:t>A commitment to child-centred education</w:t>
            </w:r>
          </w:p>
          <w:p w:rsidR="009B4B2E" w:rsidRPr="0055737A" w:rsidRDefault="009B4B2E" w:rsidP="00E11691">
            <w:pPr>
              <w:ind w:left="22"/>
              <w:rPr>
                <w:rFonts w:cs="Arial"/>
              </w:rPr>
            </w:pPr>
          </w:p>
          <w:p w:rsidR="009B4B2E" w:rsidRDefault="009B4B2E" w:rsidP="00F11428">
            <w:pPr>
              <w:rPr>
                <w:rFonts w:cs="Arial"/>
              </w:rPr>
            </w:pPr>
            <w:r w:rsidRPr="0055737A">
              <w:rPr>
                <w:rFonts w:cs="Arial"/>
                <w:szCs w:val="22"/>
              </w:rPr>
              <w:t>To show a commitment to working in partnership with parents, governors</w:t>
            </w:r>
            <w:r w:rsidR="00F11428">
              <w:rPr>
                <w:rFonts w:cs="Arial"/>
                <w:szCs w:val="22"/>
              </w:rPr>
              <w:t xml:space="preserve"> and</w:t>
            </w:r>
            <w:r w:rsidRPr="0055737A">
              <w:rPr>
                <w:rFonts w:cs="Arial"/>
                <w:szCs w:val="22"/>
              </w:rPr>
              <w:t xml:space="preserve"> the L</w:t>
            </w:r>
            <w:r>
              <w:rPr>
                <w:rFonts w:cs="Arial"/>
                <w:szCs w:val="22"/>
              </w:rPr>
              <w:t xml:space="preserve">A at local </w:t>
            </w:r>
            <w:r w:rsidRPr="0055737A">
              <w:rPr>
                <w:rFonts w:cs="Arial"/>
                <w:szCs w:val="22"/>
              </w:rPr>
              <w:t>level, to provide the best education possible for our pupils</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9B4B2E" w:rsidRDefault="009B4B2E" w:rsidP="00E11691">
            <w:pPr>
              <w:spacing w:before="60" w:after="60"/>
              <w:jc w:val="center"/>
              <w:rPr>
                <w:rFonts w:cs="Arial"/>
                <w:sz w:val="23"/>
                <w:szCs w:val="23"/>
              </w:rPr>
            </w:pPr>
            <w:r w:rsidRPr="00B4059A">
              <w:rPr>
                <w:rFonts w:cs="Arial"/>
                <w:sz w:val="23"/>
                <w:szCs w:val="23"/>
              </w:rPr>
              <w:sym w:font="Wingdings" w:char="00FC"/>
            </w:r>
          </w:p>
          <w:p w:rsidR="009B4B2E" w:rsidRDefault="009B4B2E" w:rsidP="00E11691">
            <w:pPr>
              <w:spacing w:before="60" w:after="60"/>
              <w:jc w:val="center"/>
              <w:rPr>
                <w:rFonts w:cs="Arial"/>
                <w:sz w:val="23"/>
                <w:szCs w:val="23"/>
              </w:rPr>
            </w:pPr>
          </w:p>
          <w:p w:rsidR="009B4B2E" w:rsidRPr="00B4059A" w:rsidRDefault="009B4B2E" w:rsidP="00E11691">
            <w:pPr>
              <w:spacing w:before="60" w:after="60"/>
              <w:jc w:val="center"/>
              <w:rPr>
                <w:rFonts w:cs="Arial"/>
                <w:sz w:val="23"/>
                <w:szCs w:val="23"/>
              </w:rPr>
            </w:pPr>
            <w:r w:rsidRPr="00B4059A">
              <w:rPr>
                <w:rFonts w:cs="Arial"/>
                <w:sz w:val="23"/>
                <w:szCs w:val="23"/>
              </w:rPr>
              <w:sym w:font="Wingdings" w:char="00FC"/>
            </w:r>
          </w:p>
        </w:tc>
      </w:tr>
    </w:tbl>
    <w:p w:rsidR="009B4B2E" w:rsidRDefault="009B4B2E" w:rsidP="009B4B2E">
      <w:pPr>
        <w:spacing w:before="120"/>
        <w:jc w:val="both"/>
        <w:rPr>
          <w:rFonts w:cs="Arial"/>
          <w:sz w:val="24"/>
        </w:rPr>
      </w:pPr>
    </w:p>
    <w:p w:rsidR="00036A98" w:rsidRDefault="00895FAF"/>
    <w:sectPr w:rsidR="00036A98" w:rsidSect="00B47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2E"/>
    <w:rsid w:val="00120F36"/>
    <w:rsid w:val="001D6779"/>
    <w:rsid w:val="00231A01"/>
    <w:rsid w:val="002A73CD"/>
    <w:rsid w:val="006D4655"/>
    <w:rsid w:val="00895FAF"/>
    <w:rsid w:val="009B4B2E"/>
    <w:rsid w:val="00B4741E"/>
    <w:rsid w:val="00C92183"/>
    <w:rsid w:val="00F073DD"/>
    <w:rsid w:val="00F11428"/>
    <w:rsid w:val="00F7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81B4-B0AD-4E41-A42C-911F9E72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2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D0C88EB7</Template>
  <TotalTime>2</TotalTime>
  <Pages>2</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Hilton</dc:creator>
  <cp:lastModifiedBy>Cris</cp:lastModifiedBy>
  <cp:revision>2</cp:revision>
  <cp:lastPrinted>2014-09-30T12:56:00Z</cp:lastPrinted>
  <dcterms:created xsi:type="dcterms:W3CDTF">2019-12-05T09:28:00Z</dcterms:created>
  <dcterms:modified xsi:type="dcterms:W3CDTF">2019-12-05T09:28:00Z</dcterms:modified>
</cp:coreProperties>
</file>