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25" w:rsidRDefault="005D7225" w:rsidP="00125049">
      <w:pPr>
        <w:pStyle w:val="NormalWeb"/>
        <w:rPr>
          <w:rFonts w:ascii="Roboto" w:hAnsi="Roboto" w:cs="Arial"/>
          <w:color w:val="333333"/>
          <w:sz w:val="22"/>
          <w:szCs w:val="22"/>
        </w:rPr>
      </w:pPr>
    </w:p>
    <w:p w:rsidR="00125049" w:rsidRPr="0024538B" w:rsidRDefault="00165E3B" w:rsidP="00125049">
      <w:pPr>
        <w:pStyle w:val="NormalWeb"/>
        <w:rPr>
          <w:rFonts w:ascii="Roboto" w:hAnsi="Roboto" w:cs="Arial"/>
          <w:color w:val="333333"/>
          <w:sz w:val="22"/>
          <w:szCs w:val="22"/>
        </w:rPr>
      </w:pPr>
      <w:r>
        <w:rPr>
          <w:rFonts w:ascii="Roboto" w:hAnsi="Roboto" w:cs="Arial"/>
          <w:color w:val="333333"/>
          <w:sz w:val="22"/>
          <w:szCs w:val="22"/>
        </w:rPr>
        <w:t>February</w:t>
      </w:r>
      <w:r w:rsidR="00125049" w:rsidRPr="0024538B">
        <w:rPr>
          <w:rFonts w:ascii="Roboto" w:hAnsi="Roboto" w:cs="Arial"/>
          <w:color w:val="333333"/>
          <w:sz w:val="22"/>
          <w:szCs w:val="22"/>
        </w:rPr>
        <w:t xml:space="preserve"> 2020</w:t>
      </w:r>
    </w:p>
    <w:p w:rsidR="00125049" w:rsidRPr="0024538B" w:rsidRDefault="00125049" w:rsidP="00125049">
      <w:pPr>
        <w:pStyle w:val="NormalWeb"/>
        <w:rPr>
          <w:rFonts w:ascii="Roboto" w:hAnsi="Roboto" w:cs="Arial"/>
          <w:color w:val="333333"/>
          <w:sz w:val="22"/>
          <w:szCs w:val="22"/>
        </w:rPr>
      </w:pPr>
      <w:r w:rsidRPr="0024538B">
        <w:rPr>
          <w:rFonts w:ascii="Roboto" w:hAnsi="Roboto" w:cs="Arial"/>
          <w:color w:val="333333"/>
          <w:sz w:val="22"/>
          <w:szCs w:val="22"/>
        </w:rPr>
        <w:t>Dear Applicant</w:t>
      </w:r>
    </w:p>
    <w:p w:rsidR="00125049" w:rsidRPr="0024538B" w:rsidRDefault="00125049" w:rsidP="00125049">
      <w:pPr>
        <w:pStyle w:val="NormalWeb"/>
        <w:rPr>
          <w:rFonts w:ascii="Roboto" w:hAnsi="Roboto" w:cs="Arial"/>
          <w:color w:val="333333"/>
          <w:sz w:val="22"/>
          <w:szCs w:val="22"/>
        </w:rPr>
      </w:pPr>
      <w:r w:rsidRPr="0024538B">
        <w:rPr>
          <w:rFonts w:ascii="Roboto" w:hAnsi="Roboto" w:cs="Arial"/>
          <w:color w:val="333333"/>
          <w:sz w:val="22"/>
          <w:szCs w:val="22"/>
        </w:rPr>
        <w:t>Thank you for taking an interest in a post at The Thomas Lord Audley School.</w:t>
      </w:r>
    </w:p>
    <w:p w:rsidR="00125049" w:rsidRPr="0024538B" w:rsidRDefault="00125049" w:rsidP="00125049">
      <w:pPr>
        <w:pStyle w:val="NormalWeb"/>
        <w:rPr>
          <w:rFonts w:ascii="Roboto" w:hAnsi="Roboto" w:cs="Arial"/>
          <w:sz w:val="22"/>
          <w:szCs w:val="22"/>
        </w:rPr>
      </w:pPr>
      <w:r w:rsidRPr="0024538B">
        <w:rPr>
          <w:rFonts w:ascii="Roboto" w:hAnsi="Roboto" w:cs="Arial"/>
          <w:color w:val="333333"/>
          <w:sz w:val="22"/>
          <w:szCs w:val="22"/>
        </w:rPr>
        <w:t xml:space="preserve">The Thomas Lord Audley School is a high performing, over-subscribed 11-16 comprehensive school, situated to the south of Colchester. It serves a wide and diverse catchment area, including Old Heath, Monkwick, Shrub End, the villages to the south of Colchester and the community of Mersea Island.  </w:t>
      </w:r>
      <w:r w:rsidRPr="0024538B">
        <w:rPr>
          <w:rFonts w:ascii="Roboto" w:hAnsi="Roboto" w:cs="Arial"/>
          <w:sz w:val="22"/>
          <w:szCs w:val="22"/>
        </w:rPr>
        <w:t>Over the last four years, students have achieved a good standard of GCSE results in a wide range of subjects including English and Maths</w:t>
      </w:r>
    </w:p>
    <w:p w:rsidR="00125049" w:rsidRPr="0024538B" w:rsidRDefault="00125049" w:rsidP="00125049">
      <w:pPr>
        <w:pStyle w:val="NormalWeb"/>
        <w:rPr>
          <w:rFonts w:ascii="Roboto" w:hAnsi="Roboto" w:cs="Arial"/>
          <w:color w:val="333333"/>
          <w:sz w:val="22"/>
          <w:szCs w:val="22"/>
        </w:rPr>
      </w:pPr>
      <w:r w:rsidRPr="0024538B">
        <w:rPr>
          <w:rFonts w:ascii="Roboto" w:hAnsi="Roboto" w:cs="Arial"/>
          <w:color w:val="333333"/>
          <w:sz w:val="22"/>
          <w:szCs w:val="22"/>
        </w:rPr>
        <w:t>The Thomas Lord Audley School is a community in which every student matters. We have high expectations of all students with respect to behaviour, attendance and punctuality and have developed a curriculum, which enables our students to develop as young people as well as achieve good exam results. We have a highly committed and well-qualified staff who encourage students to give their best in all aspects of school life. </w:t>
      </w:r>
    </w:p>
    <w:p w:rsidR="00125049" w:rsidRPr="0024538B" w:rsidRDefault="00125049" w:rsidP="00125049">
      <w:pPr>
        <w:pStyle w:val="NormalWeb"/>
        <w:rPr>
          <w:rFonts w:ascii="Roboto" w:hAnsi="Roboto" w:cs="Arial"/>
          <w:color w:val="333333"/>
          <w:sz w:val="22"/>
          <w:szCs w:val="22"/>
        </w:rPr>
      </w:pPr>
      <w:r w:rsidRPr="0024538B">
        <w:rPr>
          <w:rFonts w:ascii="Roboto" w:hAnsi="Roboto" w:cs="Arial"/>
          <w:color w:val="333333"/>
          <w:sz w:val="22"/>
          <w:szCs w:val="22"/>
        </w:rPr>
        <w:t xml:space="preserve">As Headteacher, I very much value the commitment and determination of all our staff in ensuring that the students access a high quality education.  In general, I am value driven and not inclined to game the system, off roll or focus exclusively on the quick fix.  Our SLT is mature and well rounded and we have excellent relationships with colleagues.  We are a happy school and have a relatively low staff turnover because staff in general feel well supported both personally and professionally. As a school, we take a considered approach to school improvement and performance management. We believe in building on our strengths and developing a few key aspects of our provision in depth and over time in order to have a sustained positive impact on students and to enable staff to experience professional satisfaction.  </w:t>
      </w:r>
    </w:p>
    <w:p w:rsidR="00125049" w:rsidRPr="0024538B" w:rsidRDefault="00125049" w:rsidP="00125049">
      <w:pPr>
        <w:pStyle w:val="NormalWeb"/>
        <w:rPr>
          <w:rFonts w:ascii="Roboto" w:hAnsi="Roboto" w:cs="Arial"/>
          <w:color w:val="333333"/>
          <w:sz w:val="22"/>
          <w:szCs w:val="22"/>
        </w:rPr>
      </w:pPr>
      <w:r w:rsidRPr="0024538B">
        <w:rPr>
          <w:rFonts w:ascii="Roboto" w:hAnsi="Roboto" w:cs="Arial"/>
          <w:color w:val="333333"/>
          <w:sz w:val="22"/>
          <w:szCs w:val="22"/>
        </w:rPr>
        <w:t>The school achieved a ‘Good’ in its Ofsted inspection in April 2016 and subsequently was designated the Most Improved Secondary School in Essex.  In 2018 I was awarded Headteacher of the Year in a Secondary School at the Essex teacher Awards; I accepted this award on behalf of my team</w:t>
      </w:r>
      <w:r w:rsidR="00096E1F" w:rsidRPr="0024538B">
        <w:rPr>
          <w:rFonts w:ascii="Roboto" w:hAnsi="Roboto" w:cs="Arial"/>
          <w:color w:val="333333"/>
          <w:sz w:val="22"/>
          <w:szCs w:val="22"/>
        </w:rPr>
        <w:t xml:space="preserve"> because we all work together to benefit all our students.</w:t>
      </w:r>
      <w:r w:rsidR="002E44A3">
        <w:rPr>
          <w:rFonts w:ascii="Roboto" w:hAnsi="Roboto" w:cs="Arial"/>
          <w:color w:val="333333"/>
          <w:sz w:val="22"/>
          <w:szCs w:val="22"/>
        </w:rPr>
        <w:t xml:space="preserve">  We had an Ofsted Section 8 Inspection in early February and are currently awaiting the report.  This will be published on the school website. </w:t>
      </w:r>
      <w:bookmarkStart w:id="0" w:name="_GoBack"/>
      <w:bookmarkEnd w:id="0"/>
    </w:p>
    <w:p w:rsidR="00125049" w:rsidRDefault="00125049" w:rsidP="00125049">
      <w:pPr>
        <w:pStyle w:val="NormalWeb"/>
        <w:rPr>
          <w:rFonts w:ascii="Roboto" w:hAnsi="Roboto" w:cs="Arial"/>
          <w:sz w:val="22"/>
          <w:szCs w:val="22"/>
        </w:rPr>
      </w:pPr>
      <w:r w:rsidRPr="0024538B">
        <w:rPr>
          <w:rFonts w:ascii="Roboto" w:hAnsi="Roboto" w:cs="Arial"/>
          <w:sz w:val="22"/>
          <w:szCs w:val="22"/>
        </w:rPr>
        <w:t>The Thomas Lord Audley School is pleased to be a member of the Sigma Trust and we fully subscribe to the Trust’s Mission, Vision and Values.  We have positive relationships with our partner schools and fully engage in a wide range of activities.  A number of colleagues are involved in leading aspects of Trust development at a senior level and other colleagues are part</w:t>
      </w:r>
      <w:r w:rsidR="00096E1F" w:rsidRPr="0024538B">
        <w:rPr>
          <w:rFonts w:ascii="Roboto" w:hAnsi="Roboto" w:cs="Arial"/>
          <w:sz w:val="22"/>
          <w:szCs w:val="22"/>
        </w:rPr>
        <w:t>icipating in middle and senior l</w:t>
      </w:r>
      <w:r w:rsidRPr="0024538B">
        <w:rPr>
          <w:rFonts w:ascii="Roboto" w:hAnsi="Roboto" w:cs="Arial"/>
          <w:sz w:val="22"/>
          <w:szCs w:val="22"/>
        </w:rPr>
        <w:t>eadership courses.  I am keen to enable members of staff to develop their professional expertise and career.</w:t>
      </w:r>
    </w:p>
    <w:p w:rsidR="005D7225" w:rsidRDefault="005D7225" w:rsidP="00125049">
      <w:pPr>
        <w:pStyle w:val="NormalWeb"/>
        <w:rPr>
          <w:rFonts w:ascii="Roboto" w:hAnsi="Roboto" w:cs="Arial"/>
          <w:sz w:val="22"/>
          <w:szCs w:val="22"/>
        </w:rPr>
      </w:pPr>
    </w:p>
    <w:p w:rsidR="002331A6" w:rsidRDefault="002331A6" w:rsidP="00125049">
      <w:pPr>
        <w:pStyle w:val="NormalWeb"/>
        <w:rPr>
          <w:rFonts w:ascii="Roboto" w:hAnsi="Roboto" w:cs="Arial"/>
          <w:sz w:val="22"/>
          <w:szCs w:val="22"/>
        </w:rPr>
      </w:pPr>
    </w:p>
    <w:p w:rsidR="00125049" w:rsidRPr="0024538B" w:rsidRDefault="00125049" w:rsidP="00125049">
      <w:pPr>
        <w:pStyle w:val="NormalWeb"/>
        <w:rPr>
          <w:rFonts w:ascii="Roboto" w:hAnsi="Roboto" w:cs="Arial"/>
          <w:sz w:val="22"/>
          <w:szCs w:val="22"/>
        </w:rPr>
      </w:pPr>
      <w:r w:rsidRPr="0024538B">
        <w:rPr>
          <w:rFonts w:ascii="Roboto" w:hAnsi="Roboto" w:cs="Arial"/>
          <w:sz w:val="22"/>
          <w:szCs w:val="22"/>
        </w:rPr>
        <w:t>We would very much welcome an application from you and think that if you came to work here you would have a positive experience.</w:t>
      </w:r>
    </w:p>
    <w:p w:rsidR="00125049" w:rsidRPr="0024538B" w:rsidRDefault="00125049" w:rsidP="00125049">
      <w:pPr>
        <w:pStyle w:val="NormalWeb"/>
        <w:spacing w:before="0" w:beforeAutospacing="0" w:after="0" w:afterAutospacing="0"/>
        <w:rPr>
          <w:rFonts w:ascii="Roboto" w:hAnsi="Roboto" w:cs="Arial"/>
          <w:sz w:val="22"/>
          <w:szCs w:val="22"/>
        </w:rPr>
      </w:pPr>
      <w:r w:rsidRPr="0024538B">
        <w:rPr>
          <w:rFonts w:ascii="Roboto" w:hAnsi="Roboto" w:cs="Arial"/>
          <w:sz w:val="22"/>
          <w:szCs w:val="22"/>
        </w:rPr>
        <w:t>Yours sincerely</w:t>
      </w:r>
    </w:p>
    <w:p w:rsidR="00125049" w:rsidRDefault="00125049" w:rsidP="00125049">
      <w:pPr>
        <w:pStyle w:val="NormalWeb"/>
        <w:spacing w:before="0" w:beforeAutospacing="0" w:after="0" w:afterAutospacing="0"/>
        <w:rPr>
          <w:rFonts w:ascii="Roboto" w:hAnsi="Roboto" w:cs="Arial"/>
          <w:sz w:val="22"/>
          <w:szCs w:val="22"/>
        </w:rPr>
      </w:pPr>
    </w:p>
    <w:p w:rsidR="002331A6" w:rsidRPr="0024538B" w:rsidRDefault="004901F9" w:rsidP="00125049">
      <w:pPr>
        <w:pStyle w:val="NormalWeb"/>
        <w:spacing w:before="0" w:beforeAutospacing="0" w:after="0" w:afterAutospacing="0"/>
        <w:rPr>
          <w:rFonts w:ascii="Roboto" w:hAnsi="Roboto" w:cs="Arial"/>
          <w:sz w:val="22"/>
          <w:szCs w:val="22"/>
        </w:rPr>
      </w:pPr>
      <w:r>
        <w:rPr>
          <w:noProof/>
        </w:rPr>
        <w:drawing>
          <wp:inline distT="0" distB="0" distL="0" distR="0" wp14:anchorId="0C897B0C" wp14:editId="1142362E">
            <wp:extent cx="17240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p w:rsidR="00742C76" w:rsidRPr="0024538B" w:rsidRDefault="00742C76" w:rsidP="00125049">
      <w:pPr>
        <w:pStyle w:val="NormalWeb"/>
        <w:spacing w:before="0" w:beforeAutospacing="0" w:after="0" w:afterAutospacing="0"/>
        <w:rPr>
          <w:rFonts w:ascii="Roboto" w:hAnsi="Roboto" w:cs="Arial"/>
          <w:sz w:val="22"/>
          <w:szCs w:val="22"/>
        </w:rPr>
      </w:pPr>
    </w:p>
    <w:p w:rsidR="00125049" w:rsidRPr="0024538B" w:rsidRDefault="00125049" w:rsidP="00125049">
      <w:pPr>
        <w:pStyle w:val="NormalWeb"/>
        <w:spacing w:before="0" w:beforeAutospacing="0" w:after="0" w:afterAutospacing="0"/>
        <w:rPr>
          <w:rFonts w:ascii="Roboto" w:hAnsi="Roboto" w:cs="Arial"/>
          <w:sz w:val="22"/>
          <w:szCs w:val="22"/>
        </w:rPr>
      </w:pPr>
      <w:r w:rsidRPr="0024538B">
        <w:rPr>
          <w:rFonts w:ascii="Roboto" w:hAnsi="Roboto" w:cs="Arial"/>
          <w:sz w:val="22"/>
          <w:szCs w:val="22"/>
        </w:rPr>
        <w:t>Helena Boast</w:t>
      </w:r>
    </w:p>
    <w:p w:rsidR="00125049" w:rsidRPr="0024538B" w:rsidRDefault="00125049" w:rsidP="00125049">
      <w:pPr>
        <w:pStyle w:val="NormalWeb"/>
        <w:spacing w:before="0" w:beforeAutospacing="0" w:after="0" w:afterAutospacing="0"/>
        <w:rPr>
          <w:rFonts w:ascii="Roboto" w:hAnsi="Roboto" w:cs="Arial"/>
          <w:sz w:val="22"/>
          <w:szCs w:val="22"/>
        </w:rPr>
      </w:pPr>
      <w:r w:rsidRPr="0024538B">
        <w:rPr>
          <w:rFonts w:ascii="Roboto" w:hAnsi="Roboto" w:cs="Arial"/>
          <w:sz w:val="22"/>
          <w:szCs w:val="22"/>
        </w:rPr>
        <w:t>Headteacher</w:t>
      </w:r>
    </w:p>
    <w:p w:rsidR="00336415" w:rsidRPr="0024538B" w:rsidRDefault="00336415" w:rsidP="009C71C6">
      <w:pPr>
        <w:rPr>
          <w:rFonts w:ascii="Roboto" w:hAnsi="Roboto" w:cs="Arial"/>
          <w:sz w:val="22"/>
          <w:szCs w:val="22"/>
        </w:rPr>
      </w:pPr>
    </w:p>
    <w:p w:rsidR="00336415" w:rsidRPr="00336415" w:rsidRDefault="00336415" w:rsidP="009C71C6">
      <w:pPr>
        <w:rPr>
          <w:rFonts w:ascii="Arial" w:hAnsi="Arial" w:cs="Arial"/>
          <w:sz w:val="22"/>
          <w:szCs w:val="22"/>
        </w:rPr>
      </w:pPr>
    </w:p>
    <w:p w:rsidR="00336415" w:rsidRPr="00336415" w:rsidRDefault="00336415" w:rsidP="009C71C6">
      <w:pPr>
        <w:rPr>
          <w:rFonts w:ascii="Arial" w:hAnsi="Arial" w:cs="Arial"/>
          <w:sz w:val="22"/>
          <w:szCs w:val="22"/>
        </w:rPr>
      </w:pPr>
    </w:p>
    <w:sectPr w:rsidR="00336415" w:rsidRPr="00336415" w:rsidSect="005D7225">
      <w:headerReference w:type="default" r:id="rId9"/>
      <w:footerReference w:type="default" r:id="rId10"/>
      <w:pgSz w:w="11906" w:h="16838" w:code="9"/>
      <w:pgMar w:top="1077" w:right="1021" w:bottom="567" w:left="1021"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FB" w:rsidRDefault="007E05FB">
      <w:r>
        <w:separator/>
      </w:r>
    </w:p>
  </w:endnote>
  <w:endnote w:type="continuationSeparator" w:id="0">
    <w:p w:rsidR="007E05FB" w:rsidRDefault="007E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7B" w:rsidRDefault="00C7217B"/>
  <w:tbl>
    <w:tblPr>
      <w:tblW w:w="11199" w:type="dxa"/>
      <w:tblInd w:w="-601" w:type="dxa"/>
      <w:tblLayout w:type="fixed"/>
      <w:tblLook w:val="04A0" w:firstRow="1" w:lastRow="0" w:firstColumn="1" w:lastColumn="0" w:noHBand="0" w:noVBand="1"/>
    </w:tblPr>
    <w:tblGrid>
      <w:gridCol w:w="2977"/>
      <w:gridCol w:w="5954"/>
      <w:gridCol w:w="2268"/>
    </w:tblGrid>
    <w:tr w:rsidR="007E05FB" w:rsidTr="005700B3">
      <w:tc>
        <w:tcPr>
          <w:tcW w:w="2977" w:type="dxa"/>
          <w:shd w:val="clear" w:color="auto" w:fill="auto"/>
          <w:vAlign w:val="center"/>
        </w:tcPr>
        <w:p w:rsidR="007E05FB" w:rsidRDefault="007E05FB" w:rsidP="001D228C">
          <w:pPr>
            <w:pStyle w:val="Footer"/>
            <w:rPr>
              <w:rFonts w:ascii="Arial" w:hAnsi="Arial" w:cs="Arial"/>
              <w:color w:val="0033CC"/>
            </w:rPr>
          </w:pPr>
        </w:p>
        <w:p w:rsidR="00BD389E" w:rsidRDefault="00BD389E" w:rsidP="001D228C">
          <w:pPr>
            <w:pStyle w:val="Footer"/>
            <w:rPr>
              <w:rFonts w:ascii="Arial" w:hAnsi="Arial" w:cs="Arial"/>
              <w:color w:val="0033CC"/>
            </w:rPr>
          </w:pPr>
        </w:p>
        <w:p w:rsidR="007E05FB" w:rsidRDefault="00BD389E" w:rsidP="001D228C">
          <w:r>
            <w:rPr>
              <w:noProof/>
            </w:rPr>
            <w:drawing>
              <wp:inline distT="0" distB="0" distL="0" distR="0" wp14:anchorId="6E550695" wp14:editId="4EEA83FB">
                <wp:extent cx="1416407"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13" cy="425452"/>
                        </a:xfrm>
                        <a:prstGeom prst="rect">
                          <a:avLst/>
                        </a:prstGeom>
                      </pic:spPr>
                    </pic:pic>
                  </a:graphicData>
                </a:graphic>
              </wp:inline>
            </w:drawing>
          </w:r>
        </w:p>
        <w:p w:rsidR="007E05FB" w:rsidRPr="009263DB" w:rsidRDefault="007E05FB" w:rsidP="001D228C"/>
        <w:p w:rsidR="007E05FB" w:rsidRDefault="007E05FB" w:rsidP="001D228C"/>
        <w:p w:rsidR="007E05FB" w:rsidRPr="009263DB" w:rsidRDefault="007E05FB" w:rsidP="001D228C"/>
      </w:tc>
      <w:tc>
        <w:tcPr>
          <w:tcW w:w="5954" w:type="dxa"/>
          <w:shd w:val="clear" w:color="auto" w:fill="auto"/>
        </w:tcPr>
        <w:p w:rsidR="007E05FB" w:rsidRDefault="007E05FB" w:rsidP="001D228C">
          <w:pPr>
            <w:pStyle w:val="Footer"/>
            <w:jc w:val="center"/>
            <w:rPr>
              <w:rFonts w:ascii="Arial" w:hAnsi="Arial" w:cs="Arial"/>
              <w:color w:val="0033CC"/>
              <w:sz w:val="16"/>
              <w:szCs w:val="16"/>
            </w:rPr>
          </w:pPr>
        </w:p>
        <w:p w:rsidR="007E05FB" w:rsidRDefault="007E05FB" w:rsidP="001D228C">
          <w:pPr>
            <w:pStyle w:val="Footer"/>
            <w:jc w:val="center"/>
            <w:rPr>
              <w:rFonts w:ascii="Arial" w:hAnsi="Arial" w:cs="Arial"/>
              <w:color w:val="0033CC"/>
              <w:sz w:val="16"/>
              <w:szCs w:val="16"/>
            </w:rPr>
          </w:pPr>
        </w:p>
        <w:p w:rsidR="007E05FB" w:rsidRPr="00556485" w:rsidRDefault="007E05FB" w:rsidP="001D228C">
          <w:pPr>
            <w:pStyle w:val="Footer"/>
            <w:jc w:val="center"/>
            <w:rPr>
              <w:rFonts w:ascii="Arial" w:hAnsi="Arial" w:cs="Arial"/>
              <w:color w:val="3333FF"/>
              <w:sz w:val="16"/>
              <w:szCs w:val="16"/>
            </w:rPr>
          </w:pPr>
          <w:r w:rsidRPr="00556485">
            <w:rPr>
              <w:rFonts w:ascii="Arial" w:hAnsi="Arial" w:cs="Arial"/>
              <w:color w:val="3333FF"/>
              <w:sz w:val="16"/>
              <w:szCs w:val="16"/>
            </w:rPr>
            <w:t>Monkwick Avenue, Colchester, Essex CO2 8NJ</w:t>
          </w:r>
        </w:p>
        <w:p w:rsidR="007E05FB" w:rsidRPr="00556485" w:rsidRDefault="007E05FB" w:rsidP="001D228C">
          <w:pPr>
            <w:pStyle w:val="Footer"/>
            <w:jc w:val="center"/>
            <w:rPr>
              <w:rFonts w:ascii="Arial" w:hAnsi="Arial" w:cs="Arial"/>
              <w:color w:val="3333FF"/>
              <w:sz w:val="16"/>
              <w:szCs w:val="16"/>
            </w:rPr>
          </w:pPr>
          <w:r w:rsidRPr="00556485">
            <w:rPr>
              <w:rFonts w:ascii="Arial" w:hAnsi="Arial" w:cs="Arial"/>
              <w:color w:val="3333FF"/>
              <w:sz w:val="16"/>
              <w:szCs w:val="16"/>
            </w:rPr>
            <w:t xml:space="preserve">Tel: 01206 547911  Facsimile: 01206 760581   </w:t>
          </w:r>
        </w:p>
        <w:p w:rsidR="007E05FB" w:rsidRPr="00556485" w:rsidRDefault="00D714B5" w:rsidP="001D228C">
          <w:pPr>
            <w:pStyle w:val="Footer"/>
            <w:jc w:val="center"/>
            <w:rPr>
              <w:rFonts w:ascii="Arial" w:hAnsi="Arial" w:cs="Arial"/>
              <w:color w:val="3333FF"/>
              <w:sz w:val="16"/>
              <w:szCs w:val="16"/>
            </w:rPr>
          </w:pPr>
          <w:proofErr w:type="spellStart"/>
          <w:r>
            <w:rPr>
              <w:rFonts w:ascii="Arial" w:hAnsi="Arial" w:cs="Arial"/>
              <w:color w:val="3333FF"/>
              <w:sz w:val="16"/>
              <w:szCs w:val="16"/>
            </w:rPr>
            <w:t>E-mail:enquiries@tla.school</w:t>
          </w:r>
          <w:proofErr w:type="spellEnd"/>
          <w:r w:rsidR="007E05FB" w:rsidRPr="00556485">
            <w:rPr>
              <w:rFonts w:ascii="Arial" w:hAnsi="Arial" w:cs="Arial"/>
              <w:color w:val="3333FF"/>
              <w:sz w:val="16"/>
              <w:szCs w:val="16"/>
            </w:rPr>
            <w:t xml:space="preserve">  Website:www.tla.essex.sch.uk</w:t>
          </w:r>
        </w:p>
        <w:p w:rsidR="007E05FB" w:rsidRDefault="007E05FB" w:rsidP="001D228C">
          <w:pPr>
            <w:pStyle w:val="Footer"/>
            <w:jc w:val="center"/>
            <w:rPr>
              <w:rFonts w:ascii="Arial" w:hAnsi="Arial" w:cs="Arial"/>
              <w:color w:val="0033CC"/>
              <w:sz w:val="16"/>
              <w:szCs w:val="16"/>
            </w:rPr>
          </w:pPr>
        </w:p>
        <w:p w:rsidR="007E05FB" w:rsidRPr="00556485" w:rsidRDefault="007E05FB" w:rsidP="001D228C">
          <w:pPr>
            <w:jc w:val="center"/>
            <w:rPr>
              <w:rFonts w:ascii="Arial" w:hAnsi="Arial" w:cs="Arial"/>
              <w:color w:val="3333FF"/>
              <w:kern w:val="0"/>
              <w:sz w:val="16"/>
              <w:szCs w:val="16"/>
            </w:rPr>
          </w:pPr>
          <w:r w:rsidRPr="00556485">
            <w:rPr>
              <w:rFonts w:ascii="Arial" w:hAnsi="Arial" w:cs="Arial"/>
              <w:color w:val="3333FF"/>
              <w:sz w:val="16"/>
              <w:szCs w:val="16"/>
            </w:rPr>
            <w:t>The Sigma Trust.</w:t>
          </w:r>
        </w:p>
        <w:p w:rsidR="007E05FB" w:rsidRPr="00556485" w:rsidRDefault="007E05FB" w:rsidP="001D228C">
          <w:pPr>
            <w:jc w:val="center"/>
            <w:rPr>
              <w:rFonts w:ascii="Arial" w:hAnsi="Arial" w:cs="Arial"/>
              <w:color w:val="3333FF"/>
              <w:sz w:val="16"/>
              <w:szCs w:val="16"/>
            </w:rPr>
          </w:pPr>
          <w:r w:rsidRPr="00556485">
            <w:rPr>
              <w:rFonts w:ascii="Arial" w:hAnsi="Arial" w:cs="Arial"/>
              <w:color w:val="3333FF"/>
              <w:sz w:val="16"/>
              <w:szCs w:val="16"/>
            </w:rPr>
            <w:t>Registered in England and Wales Company No: 7926573</w:t>
          </w:r>
        </w:p>
        <w:p w:rsidR="007E05FB" w:rsidRPr="00556485" w:rsidRDefault="007E05FB" w:rsidP="001D228C">
          <w:pPr>
            <w:jc w:val="center"/>
            <w:rPr>
              <w:rFonts w:ascii="Arial" w:hAnsi="Arial" w:cs="Arial"/>
              <w:color w:val="3333FF"/>
              <w:sz w:val="16"/>
              <w:szCs w:val="16"/>
            </w:rPr>
          </w:pPr>
          <w:r w:rsidRPr="00556485">
            <w:rPr>
              <w:rFonts w:ascii="Arial" w:hAnsi="Arial" w:cs="Arial"/>
              <w:color w:val="3333FF"/>
              <w:sz w:val="16"/>
              <w:szCs w:val="16"/>
            </w:rPr>
            <w:t>Registered Office: Walton Road, Clacton-on-Sea, Essex, CO15 6DZ</w:t>
          </w:r>
        </w:p>
        <w:p w:rsidR="007E05FB" w:rsidRDefault="007E05FB" w:rsidP="001D228C">
          <w:pPr>
            <w:pStyle w:val="Footer"/>
            <w:jc w:val="center"/>
            <w:rPr>
              <w:rFonts w:ascii="Arial" w:hAnsi="Arial" w:cs="Arial"/>
              <w:color w:val="0033CC"/>
            </w:rPr>
          </w:pPr>
        </w:p>
      </w:tc>
      <w:tc>
        <w:tcPr>
          <w:tcW w:w="2268" w:type="dxa"/>
          <w:tcBorders>
            <w:left w:val="nil"/>
          </w:tcBorders>
          <w:shd w:val="clear" w:color="auto" w:fill="auto"/>
          <w:vAlign w:val="center"/>
        </w:tcPr>
        <w:p w:rsidR="007E05FB" w:rsidRDefault="007E05FB" w:rsidP="001D228C">
          <w:pPr>
            <w:pStyle w:val="Footer"/>
            <w:jc w:val="center"/>
            <w:rPr>
              <w:rFonts w:ascii="Arial" w:hAnsi="Arial" w:cs="Arial"/>
              <w:color w:val="0033CC"/>
            </w:rPr>
          </w:pPr>
          <w:r>
            <w:rPr>
              <w:i/>
              <w:noProof/>
              <w:sz w:val="22"/>
            </w:rPr>
            <w:drawing>
              <wp:inline distT="0" distB="0" distL="0" distR="0" wp14:anchorId="0E698F5C" wp14:editId="02AD7AC4">
                <wp:extent cx="541020" cy="673100"/>
                <wp:effectExtent l="0" t="0" r="0" b="0"/>
                <wp:docPr id="13" name="Picture 13" descr="neetsa-logo-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etsa-logo-with-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673100"/>
                        </a:xfrm>
                        <a:prstGeom prst="rect">
                          <a:avLst/>
                        </a:prstGeom>
                        <a:noFill/>
                        <a:ln>
                          <a:noFill/>
                        </a:ln>
                      </pic:spPr>
                    </pic:pic>
                  </a:graphicData>
                </a:graphic>
              </wp:inline>
            </w:drawing>
          </w:r>
        </w:p>
      </w:tc>
    </w:tr>
  </w:tbl>
  <w:p w:rsidR="007E05FB" w:rsidRPr="001D228C" w:rsidRDefault="007E05FB" w:rsidP="001D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FB" w:rsidRDefault="007E05FB">
      <w:r>
        <w:separator/>
      </w:r>
    </w:p>
  </w:footnote>
  <w:footnote w:type="continuationSeparator" w:id="0">
    <w:p w:rsidR="007E05FB" w:rsidRDefault="007E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FB" w:rsidRDefault="007E05FB">
    <w:pPr>
      <w:widowControl w:val="0"/>
      <w:jc w:val="center"/>
      <w:rPr>
        <w:b/>
        <w:bCs/>
        <w:color w:val="0000FF"/>
        <w:sz w:val="40"/>
        <w:szCs w:val="40"/>
      </w:rPr>
    </w:pPr>
    <w:r>
      <w:rPr>
        <w:noProof/>
      </w:rPr>
      <w:drawing>
        <wp:anchor distT="36576" distB="36576" distL="36576" distR="36576" simplePos="0" relativeHeight="251657728" behindDoc="0" locked="0" layoutInCell="1" allowOverlap="1">
          <wp:simplePos x="0" y="0"/>
          <wp:positionH relativeFrom="column">
            <wp:posOffset>-342361</wp:posOffset>
          </wp:positionH>
          <wp:positionV relativeFrom="paragraph">
            <wp:posOffset>-33655</wp:posOffset>
          </wp:positionV>
          <wp:extent cx="6840220" cy="1084580"/>
          <wp:effectExtent l="0" t="0" r="0" b="1270"/>
          <wp:wrapNone/>
          <wp:docPr id="11" name="Picture 11" descr="head_transparent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transparent_no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000FF"/>
        <w:sz w:val="40"/>
        <w:szCs w:val="40"/>
      </w:rPr>
      <w:t>A</w:t>
    </w:r>
  </w:p>
  <w:p w:rsidR="007E05FB" w:rsidRDefault="007E05FB">
    <w:pPr>
      <w:widowControl w:val="0"/>
      <w:jc w:val="center"/>
      <w:rPr>
        <w:b/>
        <w:bCs/>
        <w:color w:val="0000FF"/>
        <w:sz w:val="40"/>
        <w:szCs w:val="40"/>
      </w:rPr>
    </w:pPr>
  </w:p>
  <w:p w:rsidR="007E05FB" w:rsidRDefault="007E05FB">
    <w:pPr>
      <w:widowControl w:val="0"/>
      <w:jc w:val="center"/>
      <w:rPr>
        <w:b/>
        <w:bCs/>
        <w:color w:val="0000FF"/>
        <w:sz w:val="40"/>
        <w:szCs w:val="40"/>
      </w:rPr>
    </w:pPr>
  </w:p>
  <w:p w:rsidR="007E05FB" w:rsidRDefault="007E05FB">
    <w:pPr>
      <w:widowControl w:val="0"/>
      <w:jc w:val="center"/>
      <w:rPr>
        <w:b/>
        <w:bCs/>
        <w:color w:val="0000FF"/>
        <w:sz w:val="40"/>
        <w:szCs w:val="40"/>
      </w:rPr>
    </w:pPr>
  </w:p>
  <w:p w:rsidR="007E05FB" w:rsidRDefault="007E05FB" w:rsidP="00A523E0">
    <w:pPr>
      <w:widowControl w:val="0"/>
      <w:jc w:val="center"/>
      <w:rPr>
        <w:rFonts w:ascii="Arial" w:hAnsi="Arial" w:cs="Arial"/>
        <w:b/>
        <w:bCs/>
        <w:color w:val="0033CC"/>
        <w:sz w:val="32"/>
        <w:szCs w:val="32"/>
      </w:rPr>
    </w:pPr>
    <w:r>
      <w:rPr>
        <w:rFonts w:ascii="Arial" w:hAnsi="Arial" w:cs="Arial"/>
        <w:b/>
        <w:bCs/>
        <w:color w:val="0033CC"/>
        <w:sz w:val="32"/>
        <w:szCs w:val="32"/>
      </w:rPr>
      <w:t>THE THOMAS LORD AUDLEY SCHOOL</w:t>
    </w:r>
  </w:p>
  <w:p w:rsidR="007E05FB" w:rsidRDefault="007E05FB" w:rsidP="00A523E0">
    <w:pPr>
      <w:widowControl w:val="0"/>
      <w:jc w:val="center"/>
      <w:rPr>
        <w:rFonts w:ascii="Arial" w:hAnsi="Arial" w:cs="Arial"/>
        <w:b/>
        <w:bCs/>
        <w:color w:val="0000FF"/>
        <w:sz w:val="22"/>
        <w:szCs w:val="22"/>
      </w:rPr>
    </w:pPr>
    <w:r>
      <w:rPr>
        <w:rFonts w:ascii="Arial" w:hAnsi="Arial" w:cs="Arial"/>
        <w:b/>
        <w:bCs/>
        <w:color w:val="0000FF"/>
        <w:sz w:val="22"/>
        <w:szCs w:val="22"/>
      </w:rPr>
      <w:t>Part of The Sigma Trust</w:t>
    </w:r>
  </w:p>
  <w:p w:rsidR="007E05FB" w:rsidRDefault="007E05FB" w:rsidP="00A523E0">
    <w:pPr>
      <w:widowControl w:val="0"/>
      <w:jc w:val="center"/>
      <w:rPr>
        <w:rFonts w:ascii="Arial" w:hAnsi="Arial" w:cs="Arial"/>
        <w:b/>
        <w:bCs/>
        <w:color w:val="0000FF"/>
        <w:sz w:val="16"/>
        <w:szCs w:val="16"/>
      </w:rPr>
    </w:pPr>
  </w:p>
  <w:p w:rsidR="007E05FB" w:rsidRDefault="007E05FB" w:rsidP="00A523E0">
    <w:pPr>
      <w:widowControl w:val="0"/>
      <w:jc w:val="center"/>
      <w:rPr>
        <w:rFonts w:ascii="Arial" w:hAnsi="Arial" w:cs="Arial"/>
        <w:b/>
        <w:bCs/>
        <w:i/>
        <w:color w:val="0000FF"/>
      </w:rPr>
    </w:pPr>
    <w:r>
      <w:rPr>
        <w:rFonts w:ascii="Arial" w:hAnsi="Arial" w:cs="Arial"/>
        <w:b/>
        <w:bCs/>
        <w:i/>
        <w:color w:val="0000FF"/>
      </w:rPr>
      <w:t>Headteacher: Helena Boast BA MEd</w:t>
    </w:r>
  </w:p>
  <w:p w:rsidR="007E05FB" w:rsidRDefault="007E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BBD"/>
    <w:multiLevelType w:val="hybridMultilevel"/>
    <w:tmpl w:val="0C26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632"/>
    <w:multiLevelType w:val="hybridMultilevel"/>
    <w:tmpl w:val="ED1E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BAE"/>
    <w:multiLevelType w:val="hybridMultilevel"/>
    <w:tmpl w:val="9ED4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23FB7"/>
    <w:multiLevelType w:val="hybridMultilevel"/>
    <w:tmpl w:val="02A26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B3"/>
    <w:rsid w:val="000340F4"/>
    <w:rsid w:val="00096E1F"/>
    <w:rsid w:val="000B3097"/>
    <w:rsid w:val="00125049"/>
    <w:rsid w:val="00165E3B"/>
    <w:rsid w:val="001C546F"/>
    <w:rsid w:val="001D228C"/>
    <w:rsid w:val="002331A6"/>
    <w:rsid w:val="0024538B"/>
    <w:rsid w:val="002846CD"/>
    <w:rsid w:val="002903FC"/>
    <w:rsid w:val="002E44A3"/>
    <w:rsid w:val="00336415"/>
    <w:rsid w:val="003A3373"/>
    <w:rsid w:val="003D00EE"/>
    <w:rsid w:val="004468FE"/>
    <w:rsid w:val="004901F9"/>
    <w:rsid w:val="00494C13"/>
    <w:rsid w:val="005700B3"/>
    <w:rsid w:val="005B207F"/>
    <w:rsid w:val="005D7225"/>
    <w:rsid w:val="006F274C"/>
    <w:rsid w:val="00742C76"/>
    <w:rsid w:val="007C61B7"/>
    <w:rsid w:val="007E05FB"/>
    <w:rsid w:val="00833255"/>
    <w:rsid w:val="00843A70"/>
    <w:rsid w:val="0084432C"/>
    <w:rsid w:val="008B60F8"/>
    <w:rsid w:val="008E540A"/>
    <w:rsid w:val="00902603"/>
    <w:rsid w:val="00941A64"/>
    <w:rsid w:val="009C71C6"/>
    <w:rsid w:val="00A2315A"/>
    <w:rsid w:val="00A35437"/>
    <w:rsid w:val="00A523E0"/>
    <w:rsid w:val="00B35AC4"/>
    <w:rsid w:val="00B91C0D"/>
    <w:rsid w:val="00BD389E"/>
    <w:rsid w:val="00BE086B"/>
    <w:rsid w:val="00C1364C"/>
    <w:rsid w:val="00C7217B"/>
    <w:rsid w:val="00D714B5"/>
    <w:rsid w:val="00D9669B"/>
    <w:rsid w:val="00DC142D"/>
    <w:rsid w:val="00DF38A9"/>
    <w:rsid w:val="00E135B3"/>
    <w:rsid w:val="00FA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FC85C90"/>
  <w15:chartTrackingRefBased/>
  <w15:docId w15:val="{AD8814DA-A2B7-45C8-A088-F83C772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b/>
      <w:color w:val="auto"/>
      <w:kern w:val="0"/>
      <w:sz w:val="24"/>
      <w:lang w:eastAsia="en-US"/>
    </w:rPr>
  </w:style>
  <w:style w:type="paragraph" w:styleId="Heading2">
    <w:name w:val="heading 2"/>
    <w:basedOn w:val="Normal"/>
    <w:next w:val="Normal"/>
    <w:qFormat/>
    <w:pPr>
      <w:keepNext/>
      <w:outlineLvl w:val="1"/>
    </w:pPr>
    <w:rPr>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W-Framecontents">
    <w:name w:val="WW-Frame contents"/>
    <w:basedOn w:val="BodyText"/>
    <w:pPr>
      <w:widowControl w:val="0"/>
      <w:suppressAutoHyphens/>
    </w:pPr>
    <w:rPr>
      <w:rFonts w:eastAsia="Lucida Sans Unicode"/>
      <w:color w:val="auto"/>
      <w:kern w:val="0"/>
      <w:sz w:val="24"/>
      <w:lang w:val="en-US"/>
    </w:rPr>
  </w:style>
  <w:style w:type="paragraph" w:styleId="BodyText">
    <w:name w:val="Body Text"/>
    <w:basedOn w:val="Normal"/>
    <w:link w:val="BodyTextChar"/>
    <w:pPr>
      <w:spacing w:after="120"/>
    </w:pPr>
  </w:style>
  <w:style w:type="character" w:customStyle="1" w:styleId="BodyTextChar">
    <w:name w:val="Body Text Char"/>
    <w:link w:val="BodyText"/>
    <w:rPr>
      <w:color w:val="000000"/>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000000"/>
      <w:kern w:val="28"/>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B3"/>
    <w:pPr>
      <w:spacing w:after="200" w:line="276" w:lineRule="auto"/>
      <w:ind w:left="720"/>
      <w:contextualSpacing/>
    </w:pPr>
    <w:rPr>
      <w:rFonts w:ascii="Calibri" w:hAnsi="Calibri"/>
      <w:color w:val="auto"/>
      <w:kern w:val="0"/>
      <w:sz w:val="22"/>
      <w:szCs w:val="22"/>
      <w:lang w:eastAsia="en-US"/>
    </w:rPr>
  </w:style>
  <w:style w:type="paragraph" w:styleId="NoSpacing">
    <w:name w:val="No Spacing"/>
    <w:uiPriority w:val="1"/>
    <w:qFormat/>
    <w:rsid w:val="003D00EE"/>
    <w:rPr>
      <w:rFonts w:ascii="Calibri" w:eastAsia="Calibri" w:hAnsi="Calibri"/>
      <w:sz w:val="22"/>
      <w:szCs w:val="22"/>
      <w:lang w:eastAsia="en-US"/>
    </w:rPr>
  </w:style>
  <w:style w:type="paragraph" w:styleId="NormalWeb">
    <w:name w:val="Normal (Web)"/>
    <w:basedOn w:val="Normal"/>
    <w:uiPriority w:val="99"/>
    <w:unhideWhenUsed/>
    <w:rsid w:val="00125049"/>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6C11-34B0-4DA3-BEF6-0A84EF7C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A5932578.dotm</Template>
  <TotalTime>13</TotalTime>
  <Pages>2</Pages>
  <Words>492</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jchild</dc:creator>
  <cp:keywords/>
  <dc:description/>
  <cp:lastModifiedBy>Amy Baker</cp:lastModifiedBy>
  <cp:revision>10</cp:revision>
  <cp:lastPrinted>2016-12-02T15:12:00Z</cp:lastPrinted>
  <dcterms:created xsi:type="dcterms:W3CDTF">2020-01-28T08:52:00Z</dcterms:created>
  <dcterms:modified xsi:type="dcterms:W3CDTF">2020-02-14T12:22:00Z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-1057003060</vt:i4>
  </property>
  <property fmtid="{D5CDD505-2E9C-101B-9397-08002B2CF9AE}" pid="3" name="_NewReviewCycle">
    <vt:lpwstr/>
  </property>
  <property fmtid="{D5CDD505-2E9C-101B-9397-08002B2CF9AE}" pid="4" name="_EmailSubject">
    <vt:lpwstr>TLA - Maths Lead / Teacher Adverts</vt:lpwstr>
  </property>
  <property fmtid="{D5CDD505-2E9C-101B-9397-08002B2CF9AE}" pid="5" name="_AuthorEmail">
    <vt:lpwstr>amy.baker@tla.school</vt:lpwstr>
  </property>
  <property fmtid="{D5CDD505-2E9C-101B-9397-08002B2CF9AE}" pid="6" name="_AuthorEmailDisplayName">
    <vt:lpwstr>Amy Baker</vt:lpwstr>
  </property>
</Properties>
</file>