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4F4" w:rsidRPr="0080667C" w:rsidRDefault="00C364F4" w:rsidP="00C364F4">
      <w:pPr>
        <w:jc w:val="center"/>
        <w:rPr>
          <w:rFonts w:ascii="Arial" w:eastAsiaTheme="majorEastAsia" w:hAnsi="Arial" w:cs="Arial"/>
          <w:color w:val="005192"/>
          <w:sz w:val="44"/>
          <w:szCs w:val="32"/>
        </w:rPr>
      </w:pPr>
      <w:r w:rsidRPr="0080667C">
        <w:rPr>
          <w:rFonts w:ascii="Arial" w:eastAsiaTheme="majorEastAsia" w:hAnsi="Arial" w:cs="Arial"/>
          <w:noProof/>
          <w:color w:val="005192"/>
          <w:sz w:val="32"/>
          <w:szCs w:val="32"/>
          <w:lang w:eastAsia="en-GB"/>
        </w:rPr>
        <w:drawing>
          <wp:anchor distT="0" distB="0" distL="114300" distR="114300" simplePos="0" relativeHeight="251678720" behindDoc="1" locked="0" layoutInCell="1" allowOverlap="1">
            <wp:simplePos x="0" y="0"/>
            <wp:positionH relativeFrom="margin">
              <wp:posOffset>141605</wp:posOffset>
            </wp:positionH>
            <wp:positionV relativeFrom="paragraph">
              <wp:posOffset>263525</wp:posOffset>
            </wp:positionV>
            <wp:extent cx="2057400" cy="2057400"/>
            <wp:effectExtent l="0" t="0" r="0" b="0"/>
            <wp:wrapTight wrapText="bothSides">
              <wp:wrapPolygon edited="0">
                <wp:start x="8400" y="0"/>
                <wp:lineTo x="1800" y="3400"/>
                <wp:lineTo x="1000" y="20400"/>
                <wp:lineTo x="3800" y="21200"/>
                <wp:lineTo x="7000" y="21400"/>
                <wp:lineTo x="14400" y="21400"/>
                <wp:lineTo x="17800" y="21200"/>
                <wp:lineTo x="20600" y="20400"/>
                <wp:lineTo x="20600" y="19400"/>
                <wp:lineTo x="19600" y="16200"/>
                <wp:lineTo x="19600" y="3400"/>
                <wp:lineTo x="13000" y="0"/>
                <wp:lineTo x="840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rest gold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57400" cy="2057400"/>
                    </a:xfrm>
                    <a:prstGeom prst="rect">
                      <a:avLst/>
                    </a:prstGeom>
                  </pic:spPr>
                </pic:pic>
              </a:graphicData>
            </a:graphic>
            <wp14:sizeRelH relativeFrom="page">
              <wp14:pctWidth>0</wp14:pctWidth>
            </wp14:sizeRelH>
            <wp14:sizeRelV relativeFrom="page">
              <wp14:pctHeight>0</wp14:pctHeight>
            </wp14:sizeRelV>
          </wp:anchor>
        </w:drawing>
      </w:r>
    </w:p>
    <w:p w:rsidR="00C364F4" w:rsidRPr="0080667C" w:rsidRDefault="00C364F4" w:rsidP="00C364F4">
      <w:pPr>
        <w:jc w:val="center"/>
        <w:rPr>
          <w:rFonts w:ascii="Arial" w:eastAsiaTheme="majorEastAsia" w:hAnsi="Arial" w:cs="Arial"/>
          <w:color w:val="005192"/>
          <w:sz w:val="44"/>
          <w:szCs w:val="32"/>
        </w:rPr>
      </w:pPr>
    </w:p>
    <w:p w:rsidR="00C364F4" w:rsidRPr="0080667C" w:rsidRDefault="00C364F4" w:rsidP="00C364F4">
      <w:pPr>
        <w:jc w:val="center"/>
        <w:rPr>
          <w:rFonts w:ascii="Arial" w:eastAsiaTheme="majorEastAsia" w:hAnsi="Arial" w:cs="Arial"/>
          <w:color w:val="005192"/>
          <w:sz w:val="44"/>
          <w:szCs w:val="32"/>
        </w:rPr>
      </w:pPr>
    </w:p>
    <w:p w:rsidR="00AD0268" w:rsidRPr="0080667C" w:rsidRDefault="00C364F4" w:rsidP="00C364F4">
      <w:pPr>
        <w:jc w:val="center"/>
        <w:rPr>
          <w:rFonts w:ascii="Arial" w:eastAsiaTheme="majorEastAsia" w:hAnsi="Arial" w:cs="Arial"/>
          <w:b/>
          <w:color w:val="005192"/>
          <w:sz w:val="32"/>
          <w:szCs w:val="32"/>
        </w:rPr>
      </w:pPr>
      <w:r w:rsidRPr="0080667C">
        <w:rPr>
          <w:rFonts w:ascii="Arial" w:eastAsiaTheme="majorEastAsia" w:hAnsi="Arial" w:cs="Arial"/>
          <w:b/>
          <w:color w:val="005192"/>
          <w:sz w:val="44"/>
          <w:szCs w:val="32"/>
        </w:rPr>
        <w:t>St Benedict’s Catholic College</w:t>
      </w:r>
    </w:p>
    <w:p w:rsidR="00402646" w:rsidRPr="0080667C" w:rsidRDefault="00402646" w:rsidP="00C364F4">
      <w:pPr>
        <w:pStyle w:val="Heading1"/>
        <w:jc w:val="center"/>
        <w:rPr>
          <w:rFonts w:ascii="Arial" w:hAnsi="Arial" w:cs="Arial"/>
          <w:b/>
        </w:rPr>
      </w:pPr>
    </w:p>
    <w:p w:rsidR="00AD0268" w:rsidRPr="0080667C" w:rsidRDefault="00AD0268">
      <w:pPr>
        <w:rPr>
          <w:rFonts w:ascii="Arial" w:hAnsi="Arial" w:cs="Arial"/>
        </w:rPr>
      </w:pPr>
    </w:p>
    <w:p w:rsidR="00F1522D" w:rsidRPr="0080667C" w:rsidRDefault="00F1522D" w:rsidP="00AD0268">
      <w:pPr>
        <w:pStyle w:val="Heading1"/>
        <w:spacing w:before="0"/>
        <w:rPr>
          <w:rFonts w:ascii="Arial" w:eastAsiaTheme="minorHAnsi" w:hAnsi="Arial" w:cs="Arial"/>
          <w:color w:val="auto"/>
          <w:sz w:val="22"/>
          <w:szCs w:val="22"/>
        </w:rPr>
      </w:pPr>
    </w:p>
    <w:p w:rsidR="00F1522D" w:rsidRPr="0080667C" w:rsidRDefault="00F1522D" w:rsidP="00F1522D">
      <w:pPr>
        <w:rPr>
          <w:rFonts w:ascii="Arial" w:hAnsi="Arial" w:cs="Arial"/>
        </w:rPr>
      </w:pPr>
    </w:p>
    <w:p w:rsidR="00C364F4" w:rsidRPr="0080667C" w:rsidRDefault="00C364F4" w:rsidP="00F1522D">
      <w:pPr>
        <w:rPr>
          <w:rFonts w:ascii="Arial" w:hAnsi="Arial" w:cs="Arial"/>
        </w:rPr>
      </w:pPr>
    </w:p>
    <w:p w:rsidR="00C364F4" w:rsidRPr="0080667C" w:rsidRDefault="00C364F4" w:rsidP="00F1522D">
      <w:pPr>
        <w:rPr>
          <w:rFonts w:ascii="Arial" w:hAnsi="Arial" w:cs="Arial"/>
        </w:rPr>
      </w:pPr>
      <w:r w:rsidRPr="0080667C">
        <w:rPr>
          <w:rFonts w:ascii="Arial" w:hAnsi="Arial" w:cs="Arial"/>
          <w:noProof/>
          <w:lang w:eastAsia="en-GB"/>
        </w:rPr>
        <w:drawing>
          <wp:anchor distT="0" distB="0" distL="114300" distR="114300" simplePos="0" relativeHeight="251679744" behindDoc="1" locked="0" layoutInCell="1" allowOverlap="1">
            <wp:simplePos x="0" y="0"/>
            <wp:positionH relativeFrom="margin">
              <wp:align>center</wp:align>
            </wp:positionH>
            <wp:positionV relativeFrom="paragraph">
              <wp:posOffset>223520</wp:posOffset>
            </wp:positionV>
            <wp:extent cx="5695315" cy="2571412"/>
            <wp:effectExtent l="38100" t="38100" r="38735" b="38735"/>
            <wp:wrapTight wrapText="bothSides">
              <wp:wrapPolygon edited="0">
                <wp:start x="-144" y="-320"/>
                <wp:lineTo x="-144" y="21765"/>
                <wp:lineTo x="21675" y="21765"/>
                <wp:lineTo x="21675" y="-320"/>
                <wp:lineTo x="-144" y="-32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SC_2034.jpg"/>
                    <pic:cNvPicPr/>
                  </pic:nvPicPr>
                  <pic:blipFill rotWithShape="1">
                    <a:blip r:embed="rId9" cstate="print">
                      <a:extLst>
                        <a:ext uri="{28A0092B-C50C-407E-A947-70E740481C1C}">
                          <a14:useLocalDpi xmlns:a14="http://schemas.microsoft.com/office/drawing/2010/main" val="0"/>
                        </a:ext>
                      </a:extLst>
                    </a:blip>
                    <a:srcRect t="16334" b="15829"/>
                    <a:stretch/>
                  </pic:blipFill>
                  <pic:spPr bwMode="auto">
                    <a:xfrm>
                      <a:off x="0" y="0"/>
                      <a:ext cx="5695315" cy="2571412"/>
                    </a:xfrm>
                    <a:prstGeom prst="rect">
                      <a:avLst/>
                    </a:prstGeom>
                    <a:ln w="38100">
                      <a:solidFill>
                        <a:schemeClr val="accent5">
                          <a:lumMod val="75000"/>
                        </a:schemeClr>
                      </a:solidFill>
                    </a:ln>
                    <a:extLst>
                      <a:ext uri="{53640926-AAD7-44D8-BBD7-CCE9431645EC}">
                        <a14:shadowObscured xmlns:a14="http://schemas.microsoft.com/office/drawing/2010/main"/>
                      </a:ext>
                    </a:extLst>
                  </pic:spPr>
                </pic:pic>
              </a:graphicData>
            </a:graphic>
          </wp:anchor>
        </w:drawing>
      </w:r>
    </w:p>
    <w:p w:rsidR="00C364F4" w:rsidRPr="0080667C" w:rsidRDefault="00C364F4" w:rsidP="00AD0268">
      <w:pPr>
        <w:pStyle w:val="Heading1"/>
        <w:spacing w:before="0"/>
        <w:rPr>
          <w:rFonts w:ascii="Arial" w:hAnsi="Arial" w:cs="Arial"/>
          <w:b/>
          <w:sz w:val="44"/>
        </w:rPr>
      </w:pPr>
    </w:p>
    <w:p w:rsidR="00C364F4" w:rsidRPr="0080667C" w:rsidRDefault="00C364F4" w:rsidP="00AD0268">
      <w:pPr>
        <w:pStyle w:val="Heading1"/>
        <w:spacing w:before="0"/>
        <w:rPr>
          <w:rFonts w:ascii="Arial" w:hAnsi="Arial" w:cs="Arial"/>
          <w:b/>
          <w:sz w:val="44"/>
        </w:rPr>
      </w:pPr>
    </w:p>
    <w:p w:rsidR="00AD0268" w:rsidRPr="0080667C" w:rsidRDefault="009821C0" w:rsidP="00AD0268">
      <w:pPr>
        <w:pStyle w:val="Heading1"/>
        <w:spacing w:before="0"/>
        <w:rPr>
          <w:rFonts w:ascii="Arial" w:hAnsi="Arial" w:cs="Arial"/>
          <w:b/>
          <w:sz w:val="44"/>
        </w:rPr>
      </w:pPr>
      <w:r>
        <w:rPr>
          <w:rFonts w:ascii="Arial" w:hAnsi="Arial" w:cs="Arial"/>
          <w:b/>
          <w:sz w:val="44"/>
        </w:rPr>
        <w:t>TEACHER</w:t>
      </w:r>
      <w:r w:rsidR="009100D6">
        <w:rPr>
          <w:rFonts w:ascii="Arial" w:hAnsi="Arial" w:cs="Arial"/>
          <w:b/>
          <w:sz w:val="44"/>
        </w:rPr>
        <w:t xml:space="preserve"> OF SCIENCE: ASPIRING LEADER</w:t>
      </w:r>
    </w:p>
    <w:p w:rsidR="00AD0268" w:rsidRPr="0080667C" w:rsidRDefault="00AD0268" w:rsidP="00AD0268">
      <w:pPr>
        <w:pStyle w:val="Heading1"/>
        <w:spacing w:before="0"/>
        <w:rPr>
          <w:rFonts w:ascii="Arial" w:hAnsi="Arial" w:cs="Arial"/>
          <w:b/>
          <w:sz w:val="44"/>
        </w:rPr>
      </w:pPr>
      <w:r w:rsidRPr="0080667C">
        <w:rPr>
          <w:rFonts w:ascii="Arial" w:hAnsi="Arial" w:cs="Arial"/>
          <w:b/>
          <w:sz w:val="44"/>
        </w:rPr>
        <w:t>Application Pack</w:t>
      </w:r>
    </w:p>
    <w:p w:rsidR="00AD0268" w:rsidRPr="0080667C" w:rsidRDefault="00F1522D" w:rsidP="00F1522D">
      <w:pPr>
        <w:tabs>
          <w:tab w:val="left" w:pos="4080"/>
        </w:tabs>
        <w:rPr>
          <w:rFonts w:ascii="Arial" w:hAnsi="Arial" w:cs="Arial"/>
        </w:rPr>
      </w:pPr>
      <w:r w:rsidRPr="0080667C">
        <w:rPr>
          <w:rFonts w:ascii="Arial" w:hAnsi="Arial" w:cs="Arial"/>
        </w:rPr>
        <w:tab/>
      </w:r>
    </w:p>
    <w:p w:rsidR="00B13140" w:rsidRPr="0080667C" w:rsidRDefault="00B13140">
      <w:pPr>
        <w:rPr>
          <w:rFonts w:ascii="Arial" w:hAnsi="Arial" w:cs="Arial"/>
        </w:rPr>
      </w:pPr>
    </w:p>
    <w:p w:rsidR="00C364F4" w:rsidRPr="0080667C" w:rsidRDefault="00C364F4">
      <w:pPr>
        <w:rPr>
          <w:rFonts w:ascii="Arial" w:eastAsiaTheme="majorEastAsia" w:hAnsi="Arial" w:cs="Arial"/>
          <w:color w:val="009EE0"/>
          <w:sz w:val="32"/>
          <w:szCs w:val="32"/>
        </w:rPr>
      </w:pPr>
      <w:r w:rsidRPr="0080667C">
        <w:rPr>
          <w:rFonts w:ascii="Arial" w:hAnsi="Arial" w:cs="Arial"/>
          <w:color w:val="009EE0"/>
        </w:rPr>
        <w:br w:type="page"/>
      </w:r>
    </w:p>
    <w:p w:rsidR="00B13140" w:rsidRPr="0080667C" w:rsidRDefault="00B13140" w:rsidP="000F2210">
      <w:pPr>
        <w:pStyle w:val="Heading1"/>
        <w:rPr>
          <w:rFonts w:ascii="Arial" w:hAnsi="Arial" w:cs="Arial"/>
          <w:color w:val="005192"/>
        </w:rPr>
      </w:pPr>
      <w:r w:rsidRPr="0080667C">
        <w:rPr>
          <w:rFonts w:ascii="Arial" w:hAnsi="Arial" w:cs="Arial"/>
          <w:b/>
          <w:color w:val="009EE0"/>
          <w:spacing w:val="-12"/>
        </w:rPr>
        <w:lastRenderedPageBreak/>
        <w:t>Message</w:t>
      </w:r>
      <w:r w:rsidRPr="0080667C">
        <w:rPr>
          <w:rFonts w:ascii="Arial" w:hAnsi="Arial" w:cs="Arial"/>
          <w:color w:val="005192"/>
        </w:rPr>
        <w:t xml:space="preserve"> </w:t>
      </w:r>
      <w:r w:rsidRPr="0080667C">
        <w:rPr>
          <w:rFonts w:ascii="Arial" w:hAnsi="Arial" w:cs="Arial"/>
          <w:b/>
          <w:color w:val="005192"/>
        </w:rPr>
        <w:t>from the</w:t>
      </w:r>
      <w:r w:rsidRPr="0080667C">
        <w:rPr>
          <w:rFonts w:ascii="Arial" w:hAnsi="Arial" w:cs="Arial"/>
          <w:b/>
          <w:color w:val="005192"/>
          <w:spacing w:val="-54"/>
        </w:rPr>
        <w:t xml:space="preserve"> </w:t>
      </w:r>
      <w:r w:rsidR="00C364F4" w:rsidRPr="0080667C">
        <w:rPr>
          <w:rFonts w:ascii="Arial" w:hAnsi="Arial" w:cs="Arial"/>
          <w:b/>
          <w:color w:val="005192"/>
        </w:rPr>
        <w:t>Principal</w:t>
      </w:r>
    </w:p>
    <w:p w:rsidR="000F2210" w:rsidRPr="0080667C" w:rsidRDefault="000F2210" w:rsidP="000F2210">
      <w:pPr>
        <w:rPr>
          <w:rFonts w:ascii="Arial" w:hAnsi="Arial" w:cs="Arial"/>
          <w:sz w:val="2"/>
        </w:rPr>
      </w:pPr>
    </w:p>
    <w:p w:rsidR="00602244" w:rsidRDefault="00710039" w:rsidP="003B6732">
      <w:pPr>
        <w:spacing w:after="0" w:line="276" w:lineRule="auto"/>
        <w:jc w:val="both"/>
        <w:rPr>
          <w:rFonts w:ascii="Arial" w:eastAsia="Arial" w:hAnsi="Arial" w:cs="Arial"/>
          <w:color w:val="1A171C"/>
        </w:rPr>
      </w:pPr>
      <w:r w:rsidRPr="003B6732">
        <w:rPr>
          <w:rFonts w:ascii="Arial" w:eastAsia="Arial" w:hAnsi="Arial" w:cs="Arial"/>
          <w:color w:val="1A171C"/>
        </w:rPr>
        <w:t xml:space="preserve">St Benedict’s Catholic College is a </w:t>
      </w:r>
      <w:r w:rsidR="00DD5B3C" w:rsidRPr="003B6732">
        <w:rPr>
          <w:rFonts w:ascii="Arial" w:eastAsia="Arial" w:hAnsi="Arial" w:cs="Arial"/>
          <w:color w:val="1A171C"/>
        </w:rPr>
        <w:t xml:space="preserve">highly respected and oversubscribed </w:t>
      </w:r>
      <w:r w:rsidRPr="003B6732">
        <w:rPr>
          <w:rFonts w:ascii="Arial" w:eastAsia="Arial" w:hAnsi="Arial" w:cs="Arial"/>
          <w:color w:val="1A171C"/>
        </w:rPr>
        <w:t xml:space="preserve">Roman Catholic </w:t>
      </w:r>
      <w:r w:rsidR="00DD5B3C" w:rsidRPr="003B6732">
        <w:rPr>
          <w:rFonts w:ascii="Arial" w:eastAsia="Arial" w:hAnsi="Arial" w:cs="Arial"/>
          <w:color w:val="1A171C"/>
        </w:rPr>
        <w:t>11-16 college</w:t>
      </w:r>
      <w:r w:rsidRPr="003B6732">
        <w:rPr>
          <w:rFonts w:ascii="Arial" w:eastAsia="Arial" w:hAnsi="Arial" w:cs="Arial"/>
          <w:color w:val="1A171C"/>
        </w:rPr>
        <w:t xml:space="preserve"> serving Christian families throughout north-east Essex, we strive to promote the values of our Christian f</w:t>
      </w:r>
      <w:r w:rsidR="00602244">
        <w:rPr>
          <w:rFonts w:ascii="Arial" w:eastAsia="Arial" w:hAnsi="Arial" w:cs="Arial"/>
          <w:color w:val="1A171C"/>
        </w:rPr>
        <w:t>aith throughout our daily life.</w:t>
      </w:r>
    </w:p>
    <w:p w:rsidR="00602244" w:rsidRDefault="00602244" w:rsidP="003B6732">
      <w:pPr>
        <w:spacing w:after="0" w:line="276" w:lineRule="auto"/>
        <w:jc w:val="both"/>
        <w:rPr>
          <w:rFonts w:ascii="Arial" w:eastAsia="Arial" w:hAnsi="Arial" w:cs="Arial"/>
          <w:color w:val="1A171C"/>
        </w:rPr>
      </w:pPr>
    </w:p>
    <w:p w:rsidR="00710039" w:rsidRPr="00602244" w:rsidRDefault="00DD5B3C" w:rsidP="003B6732">
      <w:pPr>
        <w:spacing w:after="0" w:line="276" w:lineRule="auto"/>
        <w:jc w:val="both"/>
        <w:rPr>
          <w:rFonts w:ascii="Arial" w:eastAsia="Arial" w:hAnsi="Arial" w:cs="Arial"/>
          <w:color w:val="1A171C"/>
        </w:rPr>
      </w:pPr>
      <w:r w:rsidRPr="003B6732">
        <w:rPr>
          <w:rFonts w:ascii="Arial" w:eastAsia="Arial" w:hAnsi="Arial" w:cs="Arial"/>
          <w:color w:val="1A171C"/>
        </w:rPr>
        <w:t>Ofsted found us to be outstanding in its commitment to the social, moral and spiritual development of all its students. Our recent section 48 inspection found the college to have many other areas of outstanding practice</w:t>
      </w:r>
      <w:r w:rsidR="00602244">
        <w:rPr>
          <w:rFonts w:ascii="Arial" w:eastAsia="Arial" w:hAnsi="Arial" w:cs="Arial"/>
          <w:color w:val="1A171C"/>
        </w:rPr>
        <w:t xml:space="preserve">. </w:t>
      </w:r>
      <w:r w:rsidR="00602244" w:rsidRPr="00602244">
        <w:rPr>
          <w:rFonts w:ascii="Arial" w:eastAsia="Arial" w:hAnsi="Arial" w:cs="Arial"/>
          <w:color w:val="1A171C"/>
        </w:rPr>
        <w:t>It’s a great place to be and I’m delighted that you are interested in applying to be part of our team</w:t>
      </w:r>
    </w:p>
    <w:p w:rsidR="00DD5B3C" w:rsidRPr="003B6732" w:rsidRDefault="00DD5B3C" w:rsidP="003B6732">
      <w:pPr>
        <w:spacing w:after="0" w:line="276" w:lineRule="auto"/>
        <w:jc w:val="both"/>
        <w:rPr>
          <w:rFonts w:ascii="Arial" w:eastAsia="Arial" w:hAnsi="Arial" w:cs="Arial"/>
          <w:color w:val="1A171C"/>
        </w:rPr>
      </w:pPr>
    </w:p>
    <w:p w:rsidR="00602244" w:rsidRDefault="00602244" w:rsidP="003B6732">
      <w:pPr>
        <w:spacing w:after="0" w:line="276" w:lineRule="auto"/>
        <w:jc w:val="both"/>
        <w:rPr>
          <w:rFonts w:ascii="Arial" w:eastAsia="Arial" w:hAnsi="Arial" w:cs="Arial"/>
          <w:color w:val="1A171C"/>
        </w:rPr>
      </w:pPr>
      <w:r w:rsidRPr="00602244">
        <w:rPr>
          <w:rFonts w:ascii="Arial" w:eastAsia="Arial" w:hAnsi="Arial" w:cs="Arial"/>
          <w:color w:val="1A171C"/>
        </w:rPr>
        <w:t>As our mission statement says, we are proud to be an inclusive community where spiritual, emotional and academic growth are nurtured</w:t>
      </w:r>
      <w:r>
        <w:rPr>
          <w:rFonts w:ascii="Arial" w:eastAsia="Arial" w:hAnsi="Arial" w:cs="Arial"/>
          <w:color w:val="1A171C"/>
        </w:rPr>
        <w:t xml:space="preserve">.  </w:t>
      </w:r>
      <w:r w:rsidR="00710039" w:rsidRPr="003B6732">
        <w:rPr>
          <w:rFonts w:ascii="Arial" w:eastAsia="Arial" w:hAnsi="Arial" w:cs="Arial"/>
          <w:color w:val="1A171C"/>
        </w:rPr>
        <w:t xml:space="preserve">We believe in putting learning first. </w:t>
      </w:r>
    </w:p>
    <w:p w:rsidR="00602244" w:rsidRDefault="00602244" w:rsidP="003B6732">
      <w:pPr>
        <w:spacing w:after="0" w:line="276" w:lineRule="auto"/>
        <w:jc w:val="both"/>
        <w:rPr>
          <w:rFonts w:ascii="Arial" w:eastAsia="Arial" w:hAnsi="Arial" w:cs="Arial"/>
          <w:color w:val="1A171C"/>
        </w:rPr>
      </w:pPr>
    </w:p>
    <w:p w:rsidR="00710039" w:rsidRPr="003B6732" w:rsidRDefault="00602244" w:rsidP="003B6732">
      <w:pPr>
        <w:spacing w:after="0" w:line="276" w:lineRule="auto"/>
        <w:jc w:val="both"/>
        <w:rPr>
          <w:rFonts w:ascii="Arial" w:eastAsia="Arial" w:hAnsi="Arial" w:cs="Arial"/>
          <w:color w:val="1A171C"/>
        </w:rPr>
      </w:pPr>
      <w:r w:rsidRPr="00602244">
        <w:rPr>
          <w:rFonts w:ascii="Arial" w:eastAsia="Arial" w:hAnsi="Arial" w:cs="Arial"/>
          <w:color w:val="1A171C"/>
        </w:rPr>
        <w:t xml:space="preserve">Our facilities are excellent and we have a rich variety of extra-curricular opportunities that underpin our academic success.  </w:t>
      </w:r>
      <w:r w:rsidR="00710039" w:rsidRPr="003B6732">
        <w:rPr>
          <w:rFonts w:ascii="Arial" w:eastAsia="Arial" w:hAnsi="Arial" w:cs="Arial"/>
          <w:color w:val="1A171C"/>
        </w:rPr>
        <w:t xml:space="preserve">The college is set in pleasant, spacious grounds which include hard play areas, playing fields and tennis courts. We have a well-equipped sports hall and fitness suite. </w:t>
      </w:r>
      <w:r w:rsidR="00DD5B3C" w:rsidRPr="003B6732">
        <w:rPr>
          <w:rFonts w:ascii="Arial" w:eastAsia="Arial" w:hAnsi="Arial" w:cs="Arial"/>
          <w:color w:val="1A171C"/>
        </w:rPr>
        <w:t xml:space="preserve">  </w:t>
      </w:r>
      <w:r w:rsidR="00710039" w:rsidRPr="003B6732">
        <w:rPr>
          <w:rFonts w:ascii="Arial" w:eastAsia="Arial" w:hAnsi="Arial" w:cs="Arial"/>
          <w:color w:val="1A171C"/>
        </w:rPr>
        <w:t xml:space="preserve">Our chapel is used regularly by students and staff for worship, prayer and quiet reflection. </w:t>
      </w:r>
    </w:p>
    <w:p w:rsidR="00710039" w:rsidRPr="003B6732" w:rsidRDefault="00710039" w:rsidP="003B6732">
      <w:pPr>
        <w:spacing w:after="0" w:line="276" w:lineRule="auto"/>
        <w:jc w:val="both"/>
        <w:rPr>
          <w:rFonts w:ascii="Arial" w:eastAsia="Arial" w:hAnsi="Arial" w:cs="Arial"/>
          <w:color w:val="1A171C"/>
        </w:rPr>
      </w:pPr>
    </w:p>
    <w:p w:rsidR="00710039" w:rsidRPr="003B6732" w:rsidRDefault="00710039" w:rsidP="003B6732">
      <w:pPr>
        <w:spacing w:after="0" w:line="276" w:lineRule="auto"/>
        <w:jc w:val="both"/>
        <w:rPr>
          <w:rFonts w:ascii="Arial" w:eastAsia="Arial" w:hAnsi="Arial" w:cs="Arial"/>
          <w:color w:val="1A171C"/>
        </w:rPr>
      </w:pPr>
      <w:r w:rsidRPr="003B6732">
        <w:rPr>
          <w:rFonts w:ascii="Arial" w:eastAsia="Arial" w:hAnsi="Arial" w:cs="Arial"/>
          <w:color w:val="1A171C"/>
        </w:rPr>
        <w:t>Our students develop into happy confident and self-aware young adults. There are many opportunities for them to thrive and shine, through high quality teaching and numerous extra</w:t>
      </w:r>
      <w:r w:rsidR="00DF3CAC" w:rsidRPr="003B6732">
        <w:rPr>
          <w:rFonts w:ascii="Arial" w:eastAsia="Arial" w:hAnsi="Arial" w:cs="Arial"/>
          <w:color w:val="1A171C"/>
        </w:rPr>
        <w:t>-</w:t>
      </w:r>
      <w:r w:rsidRPr="003B6732">
        <w:rPr>
          <w:rFonts w:ascii="Arial" w:eastAsia="Arial" w:hAnsi="Arial" w:cs="Arial"/>
          <w:color w:val="1A171C"/>
        </w:rPr>
        <w:t>curricular activities.</w:t>
      </w:r>
    </w:p>
    <w:p w:rsidR="00710039" w:rsidRDefault="00710039" w:rsidP="003B6732">
      <w:pPr>
        <w:pStyle w:val="BodyText"/>
        <w:spacing w:line="276" w:lineRule="auto"/>
        <w:ind w:left="0" w:right="116"/>
        <w:jc w:val="both"/>
        <w:rPr>
          <w:rFonts w:cs="Arial"/>
          <w:color w:val="1A171C"/>
          <w:w w:val="105"/>
          <w:lang w:val="en-GB"/>
        </w:rPr>
      </w:pPr>
    </w:p>
    <w:p w:rsidR="00602244" w:rsidRDefault="00602244" w:rsidP="003B6732">
      <w:pPr>
        <w:pStyle w:val="BodyText"/>
        <w:spacing w:line="276" w:lineRule="auto"/>
        <w:ind w:left="0" w:right="116"/>
        <w:jc w:val="both"/>
        <w:rPr>
          <w:rFonts w:cs="Arial"/>
          <w:color w:val="1A171C"/>
          <w:w w:val="105"/>
          <w:lang w:val="en-GB"/>
        </w:rPr>
      </w:pPr>
      <w:r w:rsidRPr="009821C0">
        <w:rPr>
          <w:rFonts w:cs="Arial"/>
          <w:color w:val="1A171C"/>
          <w:w w:val="105"/>
          <w:lang w:val="en-GB"/>
        </w:rPr>
        <w:t>We are looking for</w:t>
      </w:r>
      <w:r w:rsidR="009821C0">
        <w:rPr>
          <w:rFonts w:cs="Arial"/>
          <w:color w:val="1A171C"/>
          <w:w w:val="105"/>
          <w:lang w:val="en-GB"/>
        </w:rPr>
        <w:t xml:space="preserve"> a teacher of science</w:t>
      </w:r>
      <w:r w:rsidR="007C3B42">
        <w:rPr>
          <w:rFonts w:cs="Arial"/>
          <w:color w:val="1A171C"/>
          <w:w w:val="105"/>
          <w:lang w:val="en-GB"/>
        </w:rPr>
        <w:t xml:space="preserve"> who is aspiring to be Head of Science and seeks leadership development</w:t>
      </w:r>
      <w:r w:rsidR="009821C0">
        <w:rPr>
          <w:rFonts w:cs="Arial"/>
          <w:color w:val="1A171C"/>
          <w:w w:val="105"/>
          <w:lang w:val="en-GB"/>
        </w:rPr>
        <w:t>.</w:t>
      </w:r>
    </w:p>
    <w:p w:rsidR="00602244" w:rsidRPr="0080667C" w:rsidRDefault="00602244" w:rsidP="003B6732">
      <w:pPr>
        <w:pStyle w:val="BodyText"/>
        <w:spacing w:line="276" w:lineRule="auto"/>
        <w:ind w:left="0" w:right="116"/>
        <w:jc w:val="both"/>
        <w:rPr>
          <w:rFonts w:cs="Arial"/>
          <w:color w:val="1A171C"/>
          <w:w w:val="105"/>
          <w:lang w:val="en-GB"/>
        </w:rPr>
      </w:pPr>
    </w:p>
    <w:p w:rsidR="00710039" w:rsidRPr="0080667C" w:rsidRDefault="00710039" w:rsidP="003B6732">
      <w:pPr>
        <w:pStyle w:val="Heading1"/>
        <w:spacing w:before="0" w:line="276" w:lineRule="auto"/>
        <w:rPr>
          <w:rFonts w:ascii="Arial" w:eastAsia="Arial" w:hAnsi="Arial" w:cs="Arial"/>
          <w:b/>
          <w:w w:val="95"/>
          <w:sz w:val="22"/>
          <w:szCs w:val="22"/>
        </w:rPr>
      </w:pPr>
      <w:r w:rsidRPr="0080667C">
        <w:rPr>
          <w:rFonts w:ascii="Arial" w:eastAsia="Arial" w:hAnsi="Arial" w:cs="Arial"/>
          <w:b/>
          <w:w w:val="95"/>
          <w:sz w:val="22"/>
          <w:szCs w:val="22"/>
        </w:rPr>
        <w:t>The successful candidate will be:</w:t>
      </w:r>
    </w:p>
    <w:p w:rsidR="00710039" w:rsidRPr="0080667C" w:rsidRDefault="00710039" w:rsidP="003B6732">
      <w:pPr>
        <w:pStyle w:val="BodyText"/>
        <w:numPr>
          <w:ilvl w:val="0"/>
          <w:numId w:val="25"/>
        </w:numPr>
        <w:spacing w:line="276" w:lineRule="auto"/>
        <w:ind w:right="116"/>
        <w:jc w:val="both"/>
        <w:rPr>
          <w:rFonts w:cs="Arial"/>
          <w:color w:val="1A171C"/>
          <w:w w:val="105"/>
          <w:lang w:val="en-GB"/>
        </w:rPr>
      </w:pPr>
      <w:r w:rsidRPr="0080667C">
        <w:rPr>
          <w:rFonts w:cs="Arial"/>
          <w:color w:val="1A171C"/>
          <w:w w:val="105"/>
          <w:lang w:val="en-GB"/>
        </w:rPr>
        <w:t>committed to providing the very best learning opportunities for their students</w:t>
      </w:r>
    </w:p>
    <w:p w:rsidR="00710039" w:rsidRPr="0080667C" w:rsidRDefault="00710039" w:rsidP="003B6732">
      <w:pPr>
        <w:pStyle w:val="BodyText"/>
        <w:numPr>
          <w:ilvl w:val="0"/>
          <w:numId w:val="25"/>
        </w:numPr>
        <w:spacing w:line="276" w:lineRule="auto"/>
        <w:ind w:right="116"/>
        <w:jc w:val="both"/>
        <w:rPr>
          <w:rFonts w:cs="Arial"/>
          <w:color w:val="1A171C"/>
          <w:w w:val="105"/>
          <w:lang w:val="en-GB"/>
        </w:rPr>
      </w:pPr>
      <w:r w:rsidRPr="0080667C">
        <w:rPr>
          <w:rFonts w:cs="Arial"/>
          <w:color w:val="1A171C"/>
          <w:w w:val="105"/>
          <w:lang w:val="en-GB"/>
        </w:rPr>
        <w:t>able to challenge all students to make exceptional progress</w:t>
      </w:r>
    </w:p>
    <w:p w:rsidR="00710039" w:rsidRPr="0080667C" w:rsidRDefault="00710039" w:rsidP="003B6732">
      <w:pPr>
        <w:pStyle w:val="BodyText"/>
        <w:numPr>
          <w:ilvl w:val="0"/>
          <w:numId w:val="25"/>
        </w:numPr>
        <w:spacing w:line="276" w:lineRule="auto"/>
        <w:ind w:right="116"/>
        <w:jc w:val="both"/>
        <w:rPr>
          <w:rFonts w:cs="Arial"/>
          <w:color w:val="1A171C"/>
          <w:w w:val="105"/>
          <w:lang w:val="en-GB"/>
        </w:rPr>
      </w:pPr>
      <w:r w:rsidRPr="0080667C">
        <w:rPr>
          <w:rFonts w:cs="Arial"/>
          <w:color w:val="1A171C"/>
          <w:w w:val="105"/>
          <w:lang w:val="en-GB"/>
        </w:rPr>
        <w:t>a strong team player who forms excellent relationships with staff, parents and students</w:t>
      </w:r>
    </w:p>
    <w:p w:rsidR="00710039" w:rsidRPr="0080667C" w:rsidRDefault="00710039" w:rsidP="003B6732">
      <w:pPr>
        <w:pStyle w:val="BodyText"/>
        <w:numPr>
          <w:ilvl w:val="0"/>
          <w:numId w:val="25"/>
        </w:numPr>
        <w:spacing w:line="276" w:lineRule="auto"/>
        <w:ind w:right="116"/>
        <w:jc w:val="both"/>
        <w:rPr>
          <w:rFonts w:cs="Arial"/>
          <w:color w:val="1A171C"/>
          <w:w w:val="105"/>
          <w:lang w:val="en-GB"/>
        </w:rPr>
      </w:pPr>
      <w:r w:rsidRPr="0080667C">
        <w:rPr>
          <w:rFonts w:cs="Arial"/>
          <w:color w:val="1A171C"/>
          <w:w w:val="105"/>
          <w:lang w:val="en-GB"/>
        </w:rPr>
        <w:t>willing to support the strong Catholic ethos of our college</w:t>
      </w:r>
    </w:p>
    <w:p w:rsidR="00710039" w:rsidRPr="0080667C" w:rsidRDefault="00710039" w:rsidP="003B6732">
      <w:pPr>
        <w:pStyle w:val="BodyText"/>
        <w:spacing w:line="276" w:lineRule="auto"/>
        <w:ind w:left="0" w:right="116"/>
        <w:jc w:val="both"/>
        <w:rPr>
          <w:rFonts w:cs="Arial"/>
          <w:color w:val="1A171C"/>
          <w:w w:val="105"/>
          <w:lang w:val="en-GB"/>
        </w:rPr>
      </w:pPr>
    </w:p>
    <w:p w:rsidR="00710039" w:rsidRPr="0080667C" w:rsidRDefault="00710039" w:rsidP="003B6732">
      <w:pPr>
        <w:pStyle w:val="Heading1"/>
        <w:spacing w:before="0" w:line="276" w:lineRule="auto"/>
        <w:rPr>
          <w:rFonts w:ascii="Arial" w:eastAsia="Arial" w:hAnsi="Arial" w:cs="Arial"/>
          <w:b/>
          <w:w w:val="95"/>
          <w:sz w:val="22"/>
          <w:szCs w:val="22"/>
        </w:rPr>
      </w:pPr>
      <w:r w:rsidRPr="0080667C">
        <w:rPr>
          <w:rFonts w:ascii="Arial" w:eastAsia="Arial" w:hAnsi="Arial" w:cs="Arial"/>
          <w:b/>
          <w:w w:val="95"/>
          <w:sz w:val="22"/>
          <w:szCs w:val="22"/>
        </w:rPr>
        <w:t>We can offer you:</w:t>
      </w:r>
    </w:p>
    <w:p w:rsidR="00710039" w:rsidRPr="0080667C" w:rsidRDefault="00710039" w:rsidP="003B6732">
      <w:pPr>
        <w:pStyle w:val="BodyText"/>
        <w:numPr>
          <w:ilvl w:val="0"/>
          <w:numId w:val="26"/>
        </w:numPr>
        <w:spacing w:line="276" w:lineRule="auto"/>
        <w:ind w:right="116"/>
        <w:jc w:val="both"/>
        <w:rPr>
          <w:rFonts w:cs="Arial"/>
          <w:color w:val="1A171C"/>
          <w:w w:val="105"/>
          <w:lang w:val="en-GB"/>
        </w:rPr>
      </w:pPr>
      <w:r w:rsidRPr="0080667C">
        <w:rPr>
          <w:rFonts w:cs="Arial"/>
          <w:color w:val="1A171C"/>
          <w:w w:val="105"/>
          <w:lang w:val="en-GB"/>
        </w:rPr>
        <w:t>a warm and welcoming college with excellent links to parish communities</w:t>
      </w:r>
    </w:p>
    <w:p w:rsidR="00710039" w:rsidRPr="0080667C" w:rsidRDefault="00710039" w:rsidP="003B6732">
      <w:pPr>
        <w:pStyle w:val="BodyText"/>
        <w:numPr>
          <w:ilvl w:val="0"/>
          <w:numId w:val="26"/>
        </w:numPr>
        <w:spacing w:line="276" w:lineRule="auto"/>
        <w:ind w:right="116"/>
        <w:jc w:val="both"/>
        <w:rPr>
          <w:rFonts w:cs="Arial"/>
          <w:color w:val="1A171C"/>
          <w:w w:val="105"/>
          <w:lang w:val="en-GB"/>
        </w:rPr>
      </w:pPr>
      <w:r w:rsidRPr="0080667C">
        <w:rPr>
          <w:rFonts w:cs="Arial"/>
          <w:color w:val="1A171C"/>
          <w:w w:val="105"/>
          <w:lang w:val="en-GB"/>
        </w:rPr>
        <w:t>enthusiastic and well-behaved students who are eager to learn</w:t>
      </w:r>
    </w:p>
    <w:p w:rsidR="00710039" w:rsidRPr="0080667C" w:rsidRDefault="00710039" w:rsidP="003B6732">
      <w:pPr>
        <w:pStyle w:val="BodyText"/>
        <w:numPr>
          <w:ilvl w:val="0"/>
          <w:numId w:val="26"/>
        </w:numPr>
        <w:spacing w:line="276" w:lineRule="auto"/>
        <w:ind w:right="116"/>
        <w:jc w:val="both"/>
        <w:rPr>
          <w:rFonts w:cs="Arial"/>
          <w:color w:val="1A171C"/>
          <w:w w:val="105"/>
          <w:lang w:val="en-GB"/>
        </w:rPr>
      </w:pPr>
      <w:r w:rsidRPr="0080667C">
        <w:rPr>
          <w:rFonts w:cs="Arial"/>
          <w:color w:val="1A171C"/>
          <w:w w:val="105"/>
          <w:lang w:val="en-GB"/>
        </w:rPr>
        <w:t>supportive, hardworking staff, governors and parents</w:t>
      </w:r>
    </w:p>
    <w:p w:rsidR="00710039" w:rsidRPr="0080667C" w:rsidRDefault="00710039" w:rsidP="003B6732">
      <w:pPr>
        <w:pStyle w:val="BodyText"/>
        <w:numPr>
          <w:ilvl w:val="0"/>
          <w:numId w:val="26"/>
        </w:numPr>
        <w:spacing w:line="276" w:lineRule="auto"/>
        <w:ind w:right="116"/>
        <w:jc w:val="both"/>
        <w:rPr>
          <w:rFonts w:cs="Arial"/>
          <w:color w:val="1A171C"/>
          <w:w w:val="105"/>
          <w:lang w:val="en-GB"/>
        </w:rPr>
      </w:pPr>
      <w:r w:rsidRPr="0080667C">
        <w:rPr>
          <w:rFonts w:cs="Arial"/>
          <w:color w:val="1A171C"/>
          <w:w w:val="105"/>
          <w:lang w:val="en-GB"/>
        </w:rPr>
        <w:t>opportunities to further your professional development</w:t>
      </w:r>
    </w:p>
    <w:p w:rsidR="00710039" w:rsidRPr="0080667C" w:rsidRDefault="00710039" w:rsidP="003B6732">
      <w:pPr>
        <w:pStyle w:val="NormalWeb"/>
        <w:shd w:val="clear" w:color="auto" w:fill="FFFFFF"/>
        <w:spacing w:before="0" w:beforeAutospacing="0" w:after="0" w:afterAutospacing="0" w:line="276" w:lineRule="auto"/>
        <w:rPr>
          <w:rFonts w:ascii="Arial" w:hAnsi="Arial" w:cs="Arial"/>
          <w:color w:val="666666"/>
          <w:sz w:val="22"/>
          <w:szCs w:val="22"/>
        </w:rPr>
      </w:pPr>
    </w:p>
    <w:p w:rsidR="00DD5B3C" w:rsidRPr="0080667C" w:rsidRDefault="001F09AF" w:rsidP="003B6732">
      <w:pPr>
        <w:spacing w:after="0" w:line="276" w:lineRule="auto"/>
        <w:jc w:val="both"/>
        <w:rPr>
          <w:rFonts w:ascii="Arial" w:hAnsi="Arial" w:cs="Arial"/>
        </w:rPr>
      </w:pPr>
      <w:r>
        <w:rPr>
          <w:rFonts w:ascii="Arial" w:hAnsi="Arial" w:cs="Arial"/>
        </w:rPr>
        <w:t xml:space="preserve">If you would like any further information, or would like to arrange an informal visit, </w:t>
      </w:r>
      <w:r w:rsidR="00DD5B3C" w:rsidRPr="0080667C">
        <w:rPr>
          <w:rFonts w:ascii="Arial" w:hAnsi="Arial" w:cs="Arial"/>
        </w:rPr>
        <w:t xml:space="preserve">please </w:t>
      </w:r>
      <w:r w:rsidR="00DD5B3C" w:rsidRPr="009821C0">
        <w:rPr>
          <w:rFonts w:ascii="Arial" w:hAnsi="Arial" w:cs="Arial"/>
        </w:rPr>
        <w:t xml:space="preserve">contact </w:t>
      </w:r>
      <w:r w:rsidR="009821C0" w:rsidRPr="009821C0">
        <w:rPr>
          <w:rFonts w:ascii="Arial" w:hAnsi="Arial" w:cs="Arial"/>
        </w:rPr>
        <w:t xml:space="preserve">Mr </w:t>
      </w:r>
      <w:r w:rsidR="00707B74">
        <w:rPr>
          <w:rFonts w:ascii="Arial" w:hAnsi="Arial" w:cs="Arial"/>
        </w:rPr>
        <w:t>Peter Jeffery</w:t>
      </w:r>
      <w:r w:rsidR="00DD5B3C" w:rsidRPr="009821C0">
        <w:rPr>
          <w:rFonts w:ascii="Arial" w:hAnsi="Arial" w:cs="Arial"/>
        </w:rPr>
        <w:t xml:space="preserve"> on 01206 549222.</w:t>
      </w:r>
    </w:p>
    <w:p w:rsidR="00710039" w:rsidRPr="0080667C" w:rsidRDefault="00710039" w:rsidP="003B6732">
      <w:pPr>
        <w:spacing w:after="0" w:line="276" w:lineRule="auto"/>
        <w:jc w:val="both"/>
        <w:rPr>
          <w:rFonts w:ascii="Arial" w:hAnsi="Arial" w:cs="Arial"/>
        </w:rPr>
      </w:pPr>
    </w:p>
    <w:p w:rsidR="0080667C" w:rsidRPr="0080667C" w:rsidRDefault="000F2210" w:rsidP="003B6732">
      <w:pPr>
        <w:spacing w:after="0" w:line="276" w:lineRule="auto"/>
        <w:jc w:val="both"/>
        <w:rPr>
          <w:rFonts w:ascii="Arial" w:hAnsi="Arial" w:cs="Arial"/>
        </w:rPr>
      </w:pPr>
      <w:r w:rsidRPr="0080667C">
        <w:rPr>
          <w:rFonts w:ascii="Arial" w:hAnsi="Arial" w:cs="Arial"/>
        </w:rPr>
        <w:t xml:space="preserve">The post is required </w:t>
      </w:r>
      <w:r w:rsidR="00181DFA">
        <w:rPr>
          <w:rFonts w:ascii="Arial" w:hAnsi="Arial" w:cs="Arial"/>
        </w:rPr>
        <w:t>1</w:t>
      </w:r>
      <w:r w:rsidR="00181DFA" w:rsidRPr="00181DFA">
        <w:rPr>
          <w:rFonts w:ascii="Arial" w:hAnsi="Arial" w:cs="Arial"/>
          <w:vertAlign w:val="superscript"/>
        </w:rPr>
        <w:t>st</w:t>
      </w:r>
      <w:r w:rsidR="00181DFA">
        <w:rPr>
          <w:rFonts w:ascii="Arial" w:hAnsi="Arial" w:cs="Arial"/>
        </w:rPr>
        <w:t xml:space="preserve"> September</w:t>
      </w:r>
      <w:r w:rsidR="00015FFC">
        <w:rPr>
          <w:rFonts w:ascii="Arial" w:hAnsi="Arial" w:cs="Arial"/>
        </w:rPr>
        <w:t xml:space="preserve"> </w:t>
      </w:r>
      <w:r w:rsidR="009821C0">
        <w:rPr>
          <w:rFonts w:ascii="Arial" w:hAnsi="Arial" w:cs="Arial"/>
        </w:rPr>
        <w:t>201</w:t>
      </w:r>
      <w:r w:rsidR="00E5092F">
        <w:rPr>
          <w:rFonts w:ascii="Arial" w:hAnsi="Arial" w:cs="Arial"/>
        </w:rPr>
        <w:t>9</w:t>
      </w:r>
      <w:r w:rsidR="009821C0">
        <w:rPr>
          <w:rFonts w:ascii="Arial" w:hAnsi="Arial" w:cs="Arial"/>
        </w:rPr>
        <w:t xml:space="preserve"> </w:t>
      </w:r>
      <w:r w:rsidRPr="0080667C">
        <w:rPr>
          <w:rFonts w:ascii="Arial" w:hAnsi="Arial" w:cs="Arial"/>
        </w:rPr>
        <w:t>and the cl</w:t>
      </w:r>
      <w:r w:rsidR="0080667C" w:rsidRPr="0080667C">
        <w:rPr>
          <w:rFonts w:ascii="Arial" w:hAnsi="Arial" w:cs="Arial"/>
        </w:rPr>
        <w:t xml:space="preserve">osing date for applications is </w:t>
      </w:r>
      <w:r w:rsidR="007C3B42">
        <w:rPr>
          <w:rFonts w:ascii="Arial" w:hAnsi="Arial" w:cs="Arial"/>
        </w:rPr>
        <w:t>Monday 2</w:t>
      </w:r>
      <w:r w:rsidR="009100D6">
        <w:rPr>
          <w:rFonts w:ascii="Arial" w:hAnsi="Arial" w:cs="Arial"/>
        </w:rPr>
        <w:t>4</w:t>
      </w:r>
      <w:r w:rsidR="009100D6" w:rsidRPr="009100D6">
        <w:rPr>
          <w:rFonts w:ascii="Arial" w:hAnsi="Arial" w:cs="Arial"/>
          <w:vertAlign w:val="superscript"/>
        </w:rPr>
        <w:t>TH</w:t>
      </w:r>
      <w:r w:rsidR="009100D6">
        <w:rPr>
          <w:rFonts w:ascii="Arial" w:hAnsi="Arial" w:cs="Arial"/>
        </w:rPr>
        <w:t xml:space="preserve"> </w:t>
      </w:r>
      <w:r w:rsidR="007C3B42">
        <w:rPr>
          <w:rFonts w:ascii="Arial" w:hAnsi="Arial" w:cs="Arial"/>
        </w:rPr>
        <w:t>January 2019</w:t>
      </w:r>
      <w:r w:rsidR="00181DFA">
        <w:rPr>
          <w:rFonts w:ascii="Arial" w:hAnsi="Arial" w:cs="Arial"/>
        </w:rPr>
        <w:t xml:space="preserve"> </w:t>
      </w:r>
      <w:r w:rsidR="003D004F" w:rsidRPr="0080667C">
        <w:rPr>
          <w:rFonts w:ascii="Arial" w:hAnsi="Arial" w:cs="Arial"/>
        </w:rPr>
        <w:t>at 1</w:t>
      </w:r>
      <w:r w:rsidR="00DD5B3C" w:rsidRPr="0080667C">
        <w:rPr>
          <w:rFonts w:ascii="Arial" w:hAnsi="Arial" w:cs="Arial"/>
        </w:rPr>
        <w:t>2</w:t>
      </w:r>
      <w:r w:rsidR="001F09AF">
        <w:rPr>
          <w:rFonts w:ascii="Arial" w:hAnsi="Arial" w:cs="Arial"/>
        </w:rPr>
        <w:t>.</w:t>
      </w:r>
      <w:r w:rsidR="003D004F" w:rsidRPr="0080667C">
        <w:rPr>
          <w:rFonts w:ascii="Arial" w:hAnsi="Arial" w:cs="Arial"/>
        </w:rPr>
        <w:t>00</w:t>
      </w:r>
      <w:r w:rsidR="00DD5B3C" w:rsidRPr="0080667C">
        <w:rPr>
          <w:rFonts w:ascii="Arial" w:hAnsi="Arial" w:cs="Arial"/>
        </w:rPr>
        <w:t xml:space="preserve"> midday</w:t>
      </w:r>
      <w:r w:rsidRPr="0080667C">
        <w:rPr>
          <w:rFonts w:ascii="Arial" w:hAnsi="Arial" w:cs="Arial"/>
        </w:rPr>
        <w:t>.</w:t>
      </w:r>
      <w:r w:rsidR="009100D6">
        <w:rPr>
          <w:rFonts w:ascii="Arial" w:hAnsi="Arial" w:cs="Arial"/>
        </w:rPr>
        <w:t xml:space="preserve"> Interviews will be held on Monday 4</w:t>
      </w:r>
      <w:r w:rsidR="009100D6" w:rsidRPr="009100D6">
        <w:rPr>
          <w:rFonts w:ascii="Arial" w:hAnsi="Arial" w:cs="Arial"/>
          <w:vertAlign w:val="superscript"/>
        </w:rPr>
        <w:t>th</w:t>
      </w:r>
      <w:r w:rsidR="009100D6">
        <w:rPr>
          <w:rFonts w:ascii="Arial" w:hAnsi="Arial" w:cs="Arial"/>
        </w:rPr>
        <w:t xml:space="preserve"> February 2019.</w:t>
      </w:r>
    </w:p>
    <w:p w:rsidR="000F2210" w:rsidRPr="0080667C" w:rsidRDefault="003D004F" w:rsidP="003B6732">
      <w:pPr>
        <w:spacing w:after="0" w:line="276" w:lineRule="auto"/>
        <w:jc w:val="both"/>
        <w:rPr>
          <w:rFonts w:ascii="Arial" w:hAnsi="Arial" w:cs="Arial"/>
        </w:rPr>
      </w:pPr>
      <w:r w:rsidRPr="0080667C">
        <w:rPr>
          <w:rFonts w:ascii="Arial" w:hAnsi="Arial" w:cs="Arial"/>
        </w:rPr>
        <w:t xml:space="preserve"> </w:t>
      </w:r>
    </w:p>
    <w:p w:rsidR="000F2210" w:rsidRPr="007240C1" w:rsidRDefault="000F2210" w:rsidP="003B6732">
      <w:pPr>
        <w:spacing w:after="0" w:line="276" w:lineRule="auto"/>
        <w:jc w:val="both"/>
        <w:rPr>
          <w:rFonts w:ascii="Arial" w:hAnsi="Arial" w:cs="Arial"/>
        </w:rPr>
      </w:pPr>
      <w:r w:rsidRPr="007240C1">
        <w:rPr>
          <w:rFonts w:ascii="Arial" w:hAnsi="Arial" w:cs="Arial"/>
        </w:rPr>
        <w:t xml:space="preserve">Please apply by completing an application form which can be obtained from the College website </w:t>
      </w:r>
      <w:hyperlink r:id="rId10" w:history="1">
        <w:r w:rsidR="007240C1" w:rsidRPr="00E64B36">
          <w:rPr>
            <w:rStyle w:val="Hyperlink"/>
            <w:rFonts w:ascii="Arial" w:hAnsi="Arial" w:cs="Arial"/>
          </w:rPr>
          <w:t xml:space="preserve">www.stbenedicts.essex.sch.uk/vacancies </w:t>
        </w:r>
      </w:hyperlink>
      <w:r w:rsidRPr="007240C1">
        <w:rPr>
          <w:rFonts w:ascii="Arial" w:hAnsi="Arial" w:cs="Arial"/>
        </w:rPr>
        <w:t>or by emailin</w:t>
      </w:r>
      <w:r w:rsidR="0080667C" w:rsidRPr="007240C1">
        <w:rPr>
          <w:rFonts w:ascii="Arial" w:hAnsi="Arial" w:cs="Arial"/>
        </w:rPr>
        <w:t xml:space="preserve">g </w:t>
      </w:r>
      <w:hyperlink r:id="rId11" w:history="1">
        <w:r w:rsidR="007240C1" w:rsidRPr="00E64B36">
          <w:rPr>
            <w:rStyle w:val="Hyperlink"/>
            <w:rFonts w:ascii="Arial" w:hAnsi="Arial" w:cs="Arial"/>
          </w:rPr>
          <w:t>a.jones@stbenedicts.essex.sch.uk</w:t>
        </w:r>
      </w:hyperlink>
      <w:r w:rsidR="007240C1">
        <w:rPr>
          <w:rFonts w:ascii="Arial" w:hAnsi="Arial" w:cs="Arial"/>
        </w:rPr>
        <w:t xml:space="preserve"> </w:t>
      </w:r>
      <w:r w:rsidR="0080667C" w:rsidRPr="007240C1">
        <w:rPr>
          <w:rFonts w:ascii="Arial" w:hAnsi="Arial" w:cs="Arial"/>
        </w:rPr>
        <w:t xml:space="preserve"> </w:t>
      </w:r>
    </w:p>
    <w:p w:rsidR="0080667C" w:rsidRPr="0080667C" w:rsidRDefault="0080667C" w:rsidP="003B6732">
      <w:pPr>
        <w:spacing w:after="0" w:line="276" w:lineRule="auto"/>
        <w:jc w:val="both"/>
        <w:rPr>
          <w:rFonts w:ascii="Arial" w:hAnsi="Arial" w:cs="Arial"/>
        </w:rPr>
      </w:pPr>
    </w:p>
    <w:p w:rsidR="0080667C" w:rsidRPr="0080667C" w:rsidRDefault="0080667C" w:rsidP="003B6732">
      <w:pPr>
        <w:spacing w:after="0" w:line="276" w:lineRule="auto"/>
        <w:jc w:val="both"/>
        <w:rPr>
          <w:rFonts w:ascii="Arial" w:hAnsi="Arial" w:cs="Arial"/>
        </w:rPr>
      </w:pPr>
      <w:r w:rsidRPr="0080667C">
        <w:rPr>
          <w:rFonts w:ascii="Arial" w:hAnsi="Arial" w:cs="Arial"/>
        </w:rPr>
        <w:t xml:space="preserve">The governing body is committed to safeguarding and promoting the welfare of all young people and expects all staff to share that commitment. The successful applicant will be required to complete an enhanced DBS check. </w:t>
      </w:r>
    </w:p>
    <w:p w:rsidR="0080667C" w:rsidRPr="0080667C" w:rsidRDefault="0080667C" w:rsidP="003B6732">
      <w:pPr>
        <w:pStyle w:val="BodyText"/>
        <w:spacing w:before="0" w:line="276" w:lineRule="auto"/>
        <w:ind w:left="0" w:right="119"/>
        <w:jc w:val="both"/>
        <w:rPr>
          <w:rFonts w:cs="Arial"/>
          <w:lang w:val="en-GB"/>
        </w:rPr>
      </w:pPr>
    </w:p>
    <w:p w:rsidR="0068329B" w:rsidRPr="001F09AF" w:rsidRDefault="0068329B" w:rsidP="0068329B">
      <w:pPr>
        <w:pStyle w:val="BodyText"/>
        <w:spacing w:before="0" w:after="240" w:line="276" w:lineRule="auto"/>
        <w:ind w:left="0" w:right="4691"/>
        <w:rPr>
          <w:rFonts w:cs="Arial"/>
          <w:color w:val="1A171C"/>
          <w:lang w:val="en-GB"/>
        </w:rPr>
      </w:pPr>
      <w:r w:rsidRPr="0080667C">
        <w:rPr>
          <w:rFonts w:cs="Arial"/>
          <w:color w:val="1A171C"/>
          <w:lang w:val="en-GB"/>
        </w:rPr>
        <w:t>We look forward to hearing from you</w:t>
      </w:r>
    </w:p>
    <w:p w:rsidR="0068329B" w:rsidRPr="001F09AF" w:rsidRDefault="0068329B" w:rsidP="0068329B">
      <w:pPr>
        <w:rPr>
          <w:rFonts w:ascii="Arial" w:eastAsia="Arial" w:hAnsi="Arial" w:cs="Arial"/>
          <w:color w:val="1A171C"/>
        </w:rPr>
      </w:pPr>
      <w:r>
        <w:rPr>
          <w:rFonts w:ascii="Times New Roman" w:hAnsi="Times New Roman" w:cs="Times New Roman"/>
          <w:noProof/>
          <w:sz w:val="24"/>
          <w:szCs w:val="24"/>
          <w:lang w:eastAsia="en-GB"/>
        </w:rPr>
        <w:drawing>
          <wp:anchor distT="0" distB="0" distL="114300" distR="114300" simplePos="0" relativeHeight="251687936" behindDoc="1" locked="0" layoutInCell="1" allowOverlap="1" wp14:anchorId="34DE7F76" wp14:editId="56CC9A06">
            <wp:simplePos x="0" y="0"/>
            <wp:positionH relativeFrom="margin">
              <wp:posOffset>-635</wp:posOffset>
            </wp:positionH>
            <wp:positionV relativeFrom="paragraph">
              <wp:posOffset>196215</wp:posOffset>
            </wp:positionV>
            <wp:extent cx="1688465" cy="441325"/>
            <wp:effectExtent l="0" t="0" r="6985" b="0"/>
            <wp:wrapTight wrapText="bothSides">
              <wp:wrapPolygon edited="0">
                <wp:start x="0" y="0"/>
                <wp:lineTo x="0" y="20512"/>
                <wp:lineTo x="21446" y="20512"/>
                <wp:lineTo x="21446" y="0"/>
                <wp:lineTo x="0" y="0"/>
              </wp:wrapPolygon>
            </wp:wrapTight>
            <wp:docPr id="8" name="Picture 0" descr="Jo Santinelli.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 Santinelli.bmp"/>
                    <pic:cNvPicPr/>
                  </pic:nvPicPr>
                  <pic:blipFill rotWithShape="1">
                    <a:blip r:embed="rId12" cstate="print">
                      <a:extLst>
                        <a:ext uri="{28A0092B-C50C-407E-A947-70E740481C1C}">
                          <a14:useLocalDpi xmlns:a14="http://schemas.microsoft.com/office/drawing/2010/main" val="0"/>
                        </a:ext>
                      </a:extLst>
                    </a:blip>
                    <a:srcRect t="11788" b="14538"/>
                    <a:stretch/>
                  </pic:blipFill>
                  <pic:spPr bwMode="auto">
                    <a:xfrm>
                      <a:off x="0" y="0"/>
                      <a:ext cx="1688465" cy="4413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F09AF">
        <w:rPr>
          <w:rFonts w:ascii="Arial" w:hAnsi="Arial" w:cs="Arial"/>
          <w:color w:val="1A171C"/>
        </w:rPr>
        <w:t>Yours sincerely</w:t>
      </w:r>
    </w:p>
    <w:p w:rsidR="0068329B" w:rsidRPr="001F09AF" w:rsidRDefault="0068329B" w:rsidP="0068329B">
      <w:pPr>
        <w:pStyle w:val="BodyText"/>
        <w:spacing w:before="0" w:line="276" w:lineRule="auto"/>
        <w:ind w:left="0" w:right="4691"/>
        <w:rPr>
          <w:rFonts w:cs="Arial"/>
          <w:color w:val="1A171C"/>
          <w:lang w:val="en-GB"/>
        </w:rPr>
      </w:pPr>
    </w:p>
    <w:p w:rsidR="0068329B" w:rsidRDefault="0068329B" w:rsidP="0068329B">
      <w:pPr>
        <w:pStyle w:val="BodyText"/>
        <w:spacing w:before="0" w:line="276" w:lineRule="auto"/>
        <w:ind w:left="0" w:right="4691"/>
        <w:rPr>
          <w:rFonts w:cs="Arial"/>
          <w:color w:val="1A171C"/>
        </w:rPr>
      </w:pPr>
    </w:p>
    <w:p w:rsidR="0068329B" w:rsidRPr="001F09AF" w:rsidRDefault="0068329B" w:rsidP="0068329B">
      <w:pPr>
        <w:pStyle w:val="BodyText"/>
        <w:spacing w:before="0" w:line="276" w:lineRule="auto"/>
        <w:ind w:left="0" w:right="4691"/>
        <w:rPr>
          <w:rFonts w:cs="Arial"/>
          <w:color w:val="1A171C"/>
        </w:rPr>
      </w:pPr>
      <w:r w:rsidRPr="001F09AF">
        <w:rPr>
          <w:rFonts w:cs="Arial"/>
          <w:color w:val="1A171C"/>
        </w:rPr>
        <w:t>Jo Santinelli</w:t>
      </w:r>
    </w:p>
    <w:p w:rsidR="00062EC1" w:rsidRPr="0068329B" w:rsidRDefault="0068329B" w:rsidP="0068329B">
      <w:pPr>
        <w:pStyle w:val="BodyText"/>
        <w:spacing w:before="0" w:line="276" w:lineRule="auto"/>
        <w:ind w:left="0" w:right="4691"/>
        <w:rPr>
          <w:rFonts w:cs="Arial"/>
          <w:color w:val="1A171C"/>
          <w:lang w:val="en-GB"/>
        </w:rPr>
      </w:pPr>
      <w:r>
        <w:rPr>
          <w:rFonts w:cs="Arial"/>
          <w:b/>
          <w:color w:val="1A171C"/>
        </w:rPr>
        <w:t>Principal</w:t>
      </w:r>
      <w:r>
        <w:rPr>
          <w:rFonts w:ascii="Times New Roman" w:hAnsi="Times New Roman" w:cs="Times New Roman"/>
          <w:noProof/>
          <w:sz w:val="24"/>
          <w:szCs w:val="24"/>
          <w:lang w:val="en-GB" w:eastAsia="en-GB"/>
        </w:rPr>
        <w:t xml:space="preserve"> </w:t>
      </w:r>
      <w:r w:rsidR="0080667C">
        <w:rPr>
          <w:rFonts w:cs="Arial"/>
          <w:b/>
          <w:color w:val="009EE0"/>
          <w:spacing w:val="-14"/>
        </w:rPr>
        <w:br w:type="page"/>
      </w:r>
    </w:p>
    <w:p w:rsidR="00F1522D" w:rsidRPr="0080667C" w:rsidRDefault="00F1522D" w:rsidP="00F1522D">
      <w:pPr>
        <w:pStyle w:val="Heading1"/>
        <w:rPr>
          <w:rFonts w:ascii="Arial" w:hAnsi="Arial" w:cs="Arial"/>
          <w:b/>
        </w:rPr>
      </w:pPr>
      <w:r w:rsidRPr="0080667C">
        <w:rPr>
          <w:rFonts w:ascii="Arial" w:hAnsi="Arial" w:cs="Arial"/>
          <w:b/>
          <w:color w:val="009EE0"/>
          <w:spacing w:val="-14"/>
        </w:rPr>
        <w:lastRenderedPageBreak/>
        <w:t>F</w:t>
      </w:r>
      <w:r w:rsidRPr="0080667C">
        <w:rPr>
          <w:rFonts w:ascii="Arial" w:hAnsi="Arial" w:cs="Arial"/>
          <w:b/>
          <w:color w:val="009EE0"/>
          <w:spacing w:val="-11"/>
        </w:rPr>
        <w:t>l</w:t>
      </w:r>
      <w:r w:rsidRPr="0080667C">
        <w:rPr>
          <w:rFonts w:ascii="Arial" w:hAnsi="Arial" w:cs="Arial"/>
          <w:b/>
          <w:color w:val="009EE0"/>
          <w:spacing w:val="-13"/>
        </w:rPr>
        <w:t>a</w:t>
      </w:r>
      <w:r w:rsidRPr="0080667C">
        <w:rPr>
          <w:rFonts w:ascii="Arial" w:hAnsi="Arial" w:cs="Arial"/>
          <w:b/>
          <w:color w:val="009EE0"/>
          <w:spacing w:val="-12"/>
        </w:rPr>
        <w:t>v</w:t>
      </w:r>
      <w:r w:rsidRPr="0080667C">
        <w:rPr>
          <w:rFonts w:ascii="Arial" w:hAnsi="Arial" w:cs="Arial"/>
          <w:b/>
          <w:color w:val="009EE0"/>
          <w:spacing w:val="-13"/>
        </w:rPr>
        <w:t>o</w:t>
      </w:r>
      <w:r w:rsidRPr="0080667C">
        <w:rPr>
          <w:rFonts w:ascii="Arial" w:hAnsi="Arial" w:cs="Arial"/>
          <w:b/>
          <w:color w:val="009EE0"/>
          <w:spacing w:val="-12"/>
        </w:rPr>
        <w:t>u</w:t>
      </w:r>
      <w:r w:rsidRPr="0080667C">
        <w:rPr>
          <w:rFonts w:ascii="Arial" w:hAnsi="Arial" w:cs="Arial"/>
          <w:b/>
          <w:color w:val="009EE0"/>
        </w:rPr>
        <w:t>r</w:t>
      </w:r>
      <w:r w:rsidRPr="0080667C">
        <w:rPr>
          <w:rFonts w:ascii="Arial" w:hAnsi="Arial" w:cs="Arial"/>
          <w:b/>
          <w:color w:val="009EE0"/>
          <w:spacing w:val="-45"/>
        </w:rPr>
        <w:t xml:space="preserve"> </w:t>
      </w:r>
      <w:r w:rsidRPr="0080667C">
        <w:rPr>
          <w:rFonts w:ascii="Arial" w:hAnsi="Arial" w:cs="Arial"/>
          <w:b/>
          <w:color w:val="005192"/>
          <w:spacing w:val="-13"/>
        </w:rPr>
        <w:t>o</w:t>
      </w:r>
      <w:r w:rsidRPr="0080667C">
        <w:rPr>
          <w:rFonts w:ascii="Arial" w:hAnsi="Arial" w:cs="Arial"/>
          <w:b/>
          <w:color w:val="005192"/>
        </w:rPr>
        <w:t>f</w:t>
      </w:r>
      <w:r w:rsidRPr="0080667C">
        <w:rPr>
          <w:rFonts w:ascii="Arial" w:hAnsi="Arial" w:cs="Arial"/>
          <w:b/>
          <w:color w:val="005192"/>
          <w:spacing w:val="-45"/>
        </w:rPr>
        <w:t xml:space="preserve"> </w:t>
      </w:r>
      <w:r w:rsidRPr="0080667C">
        <w:rPr>
          <w:rFonts w:ascii="Arial" w:hAnsi="Arial" w:cs="Arial"/>
          <w:b/>
          <w:color w:val="005192"/>
          <w:spacing w:val="-9"/>
        </w:rPr>
        <w:t>t</w:t>
      </w:r>
      <w:r w:rsidRPr="0080667C">
        <w:rPr>
          <w:rFonts w:ascii="Arial" w:hAnsi="Arial" w:cs="Arial"/>
          <w:b/>
          <w:color w:val="005192"/>
          <w:spacing w:val="-12"/>
        </w:rPr>
        <w:t>h</w:t>
      </w:r>
      <w:r w:rsidRPr="0080667C">
        <w:rPr>
          <w:rFonts w:ascii="Arial" w:hAnsi="Arial" w:cs="Arial"/>
          <w:b/>
          <w:color w:val="005192"/>
        </w:rPr>
        <w:t>e</w:t>
      </w:r>
      <w:r w:rsidRPr="0080667C">
        <w:rPr>
          <w:rFonts w:ascii="Arial" w:hAnsi="Arial" w:cs="Arial"/>
          <w:b/>
          <w:color w:val="005192"/>
          <w:spacing w:val="-45"/>
        </w:rPr>
        <w:t xml:space="preserve"> </w:t>
      </w:r>
      <w:r w:rsidRPr="0080667C">
        <w:rPr>
          <w:rFonts w:ascii="Arial" w:hAnsi="Arial" w:cs="Arial"/>
          <w:b/>
          <w:color w:val="005192"/>
          <w:spacing w:val="-11"/>
        </w:rPr>
        <w:t>l</w:t>
      </w:r>
      <w:r w:rsidRPr="0080667C">
        <w:rPr>
          <w:rFonts w:ascii="Arial" w:hAnsi="Arial" w:cs="Arial"/>
          <w:b/>
          <w:color w:val="005192"/>
          <w:spacing w:val="-13"/>
        </w:rPr>
        <w:t>o</w:t>
      </w:r>
      <w:r w:rsidRPr="0080667C">
        <w:rPr>
          <w:rFonts w:ascii="Arial" w:hAnsi="Arial" w:cs="Arial"/>
          <w:b/>
          <w:color w:val="005192"/>
          <w:spacing w:val="-14"/>
        </w:rPr>
        <w:t>c</w:t>
      </w:r>
      <w:r w:rsidRPr="0080667C">
        <w:rPr>
          <w:rFonts w:ascii="Arial" w:hAnsi="Arial" w:cs="Arial"/>
          <w:b/>
          <w:color w:val="005192"/>
          <w:spacing w:val="-13"/>
        </w:rPr>
        <w:t>a</w:t>
      </w:r>
      <w:r w:rsidRPr="0080667C">
        <w:rPr>
          <w:rFonts w:ascii="Arial" w:hAnsi="Arial" w:cs="Arial"/>
          <w:b/>
          <w:color w:val="005192"/>
        </w:rPr>
        <w:t>l</w:t>
      </w:r>
      <w:r w:rsidRPr="0080667C">
        <w:rPr>
          <w:rFonts w:ascii="Arial" w:hAnsi="Arial" w:cs="Arial"/>
          <w:b/>
          <w:color w:val="005192"/>
          <w:spacing w:val="-45"/>
        </w:rPr>
        <w:t xml:space="preserve"> </w:t>
      </w:r>
      <w:r w:rsidRPr="0080667C">
        <w:rPr>
          <w:rFonts w:ascii="Arial" w:hAnsi="Arial" w:cs="Arial"/>
          <w:b/>
          <w:color w:val="005192"/>
          <w:spacing w:val="-13"/>
        </w:rPr>
        <w:t>a</w:t>
      </w:r>
      <w:r w:rsidRPr="0080667C">
        <w:rPr>
          <w:rFonts w:ascii="Arial" w:hAnsi="Arial" w:cs="Arial"/>
          <w:b/>
          <w:color w:val="005192"/>
          <w:spacing w:val="-12"/>
        </w:rPr>
        <w:t>r</w:t>
      </w:r>
      <w:r w:rsidRPr="0080667C">
        <w:rPr>
          <w:rFonts w:ascii="Arial" w:hAnsi="Arial" w:cs="Arial"/>
          <w:b/>
          <w:color w:val="005192"/>
          <w:spacing w:val="-13"/>
        </w:rPr>
        <w:t>e</w:t>
      </w:r>
      <w:r w:rsidRPr="0080667C">
        <w:rPr>
          <w:rFonts w:ascii="Arial" w:hAnsi="Arial" w:cs="Arial"/>
          <w:b/>
          <w:color w:val="005192"/>
        </w:rPr>
        <w:t>a</w:t>
      </w:r>
    </w:p>
    <w:p w:rsidR="00F1522D" w:rsidRPr="0080667C" w:rsidRDefault="005D6107">
      <w:pPr>
        <w:rPr>
          <w:rFonts w:ascii="Arial" w:hAnsi="Arial" w:cs="Arial"/>
        </w:rPr>
      </w:pPr>
      <w:r w:rsidRPr="0080667C">
        <w:rPr>
          <w:rFonts w:ascii="Arial" w:hAnsi="Arial" w:cs="Arial"/>
          <w:noProof/>
          <w:lang w:eastAsia="en-GB"/>
        </w:rPr>
        <w:drawing>
          <wp:anchor distT="0" distB="0" distL="114300" distR="114300" simplePos="0" relativeHeight="251681792" behindDoc="1" locked="0" layoutInCell="1" allowOverlap="1">
            <wp:simplePos x="0" y="0"/>
            <wp:positionH relativeFrom="column">
              <wp:posOffset>3260090</wp:posOffset>
            </wp:positionH>
            <wp:positionV relativeFrom="paragraph">
              <wp:posOffset>123825</wp:posOffset>
            </wp:positionV>
            <wp:extent cx="3314700" cy="2486025"/>
            <wp:effectExtent l="0" t="228600" r="19050" b="390525"/>
            <wp:wrapTight wrapText="bothSides">
              <wp:wrapPolygon edited="0">
                <wp:start x="1738" y="-1986"/>
                <wp:lineTo x="1862" y="19531"/>
                <wp:lineTo x="9931" y="22179"/>
                <wp:lineTo x="10055" y="22179"/>
                <wp:lineTo x="19862" y="24497"/>
                <wp:lineTo x="19986" y="24828"/>
                <wp:lineTo x="21103" y="24828"/>
                <wp:lineTo x="21600" y="19531"/>
                <wp:lineTo x="21600" y="-1655"/>
                <wp:lineTo x="4841" y="-1986"/>
                <wp:lineTo x="1738" y="-1986"/>
              </wp:wrapPolygon>
            </wp:wrapTight>
            <wp:docPr id="2"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14700" cy="2486025"/>
                    </a:xfrm>
                    <a:prstGeom prst="rect">
                      <a:avLst/>
                    </a:prstGeom>
                    <a:solidFill>
                      <a:srgbClr val="FFFFFF">
                        <a:shade val="85000"/>
                      </a:srgbClr>
                    </a:solidFill>
                    <a:ln w="190500" cap="rnd">
                      <a:solidFill>
                        <a:srgbClr val="FFFFFF"/>
                      </a:solidFill>
                    </a:ln>
                    <a:effectLst>
                      <a:outerShdw blurRad="36195" dist="12700" dir="11400000" algn="tl" rotWithShape="0">
                        <a:srgbClr val="000000">
                          <a:alpha val="33000"/>
                        </a:srgbClr>
                      </a:outerShdw>
                    </a:effectLst>
                    <a:scene3d>
                      <a:camera prst="perspectiveContrastingLeftFacing">
                        <a:rot lat="540000" lon="2100000" rev="0"/>
                      </a:camera>
                      <a:lightRig rig="soft" dir="t"/>
                    </a:scene3d>
                    <a:sp3d contourW="12700" prstMaterial="matte">
                      <a:bevelT w="63500" h="50800"/>
                      <a:contourClr>
                        <a:srgbClr val="C0C0C0"/>
                      </a:contourClr>
                    </a:sp3d>
                  </pic:spPr>
                </pic:pic>
              </a:graphicData>
            </a:graphic>
            <wp14:sizeRelH relativeFrom="margin">
              <wp14:pctWidth>0</wp14:pctWidth>
            </wp14:sizeRelH>
            <wp14:sizeRelV relativeFrom="margin">
              <wp14:pctHeight>0</wp14:pctHeight>
            </wp14:sizeRelV>
          </wp:anchor>
        </w:drawing>
      </w:r>
    </w:p>
    <w:p w:rsidR="005D6107" w:rsidRPr="007240C1" w:rsidRDefault="00F1522D" w:rsidP="005D6107">
      <w:pPr>
        <w:pStyle w:val="BodyText"/>
        <w:spacing w:line="284" w:lineRule="auto"/>
        <w:ind w:left="0" w:right="4529"/>
        <w:jc w:val="both"/>
        <w:rPr>
          <w:rFonts w:cs="Arial"/>
          <w:color w:val="1A171C"/>
          <w:lang w:val="en-GB"/>
        </w:rPr>
      </w:pPr>
      <w:r w:rsidRPr="007240C1">
        <w:rPr>
          <w:rFonts w:cs="Arial"/>
          <w:color w:val="1A171C"/>
          <w:lang w:val="en-GB"/>
        </w:rPr>
        <w:t xml:space="preserve">The College is situated </w:t>
      </w:r>
      <w:r w:rsidR="005D6107" w:rsidRPr="007240C1">
        <w:rPr>
          <w:rFonts w:cs="Arial"/>
          <w:color w:val="1A171C"/>
          <w:lang w:val="en-GB"/>
        </w:rPr>
        <w:t xml:space="preserve">a short walk from Colchester Town Centre, </w:t>
      </w:r>
      <w:r w:rsidR="009100D6" w:rsidRPr="007240C1">
        <w:rPr>
          <w:rFonts w:cs="Arial"/>
          <w:color w:val="1A171C"/>
          <w:lang w:val="en-GB"/>
        </w:rPr>
        <w:t>Britain’s</w:t>
      </w:r>
      <w:r w:rsidR="005D6107" w:rsidRPr="007240C1">
        <w:rPr>
          <w:rFonts w:cs="Arial"/>
          <w:color w:val="1A171C"/>
          <w:lang w:val="en-GB"/>
        </w:rPr>
        <w:t xml:space="preserve"> oldest recorded town.</w:t>
      </w:r>
    </w:p>
    <w:p w:rsidR="009B7EAC" w:rsidRPr="007240C1" w:rsidRDefault="009B7EAC" w:rsidP="005D6107">
      <w:pPr>
        <w:pStyle w:val="BodyText"/>
        <w:spacing w:line="284" w:lineRule="auto"/>
        <w:ind w:left="0" w:right="4529"/>
        <w:jc w:val="both"/>
        <w:rPr>
          <w:rFonts w:cs="Arial"/>
          <w:color w:val="1A171C"/>
          <w:lang w:val="en-GB"/>
        </w:rPr>
      </w:pPr>
    </w:p>
    <w:p w:rsidR="005D6107" w:rsidRPr="007240C1" w:rsidRDefault="00723ADB" w:rsidP="00F1522D">
      <w:pPr>
        <w:pStyle w:val="BodyText"/>
        <w:spacing w:line="284" w:lineRule="auto"/>
        <w:ind w:left="0" w:right="4529"/>
        <w:jc w:val="both"/>
        <w:rPr>
          <w:rFonts w:cs="Arial"/>
          <w:color w:val="1A171C"/>
          <w:lang w:val="en-GB"/>
        </w:rPr>
      </w:pPr>
      <w:r w:rsidRPr="007240C1">
        <w:rPr>
          <w:rFonts w:cs="Arial"/>
          <w:noProof/>
          <w:color w:val="1A171C"/>
          <w:lang w:val="en-GB" w:eastAsia="en-GB"/>
        </w:rPr>
        <w:drawing>
          <wp:anchor distT="0" distB="0" distL="114300" distR="114300" simplePos="0" relativeHeight="251683840" behindDoc="1" locked="0" layoutInCell="1" allowOverlap="1">
            <wp:simplePos x="0" y="0"/>
            <wp:positionH relativeFrom="page">
              <wp:posOffset>438150</wp:posOffset>
            </wp:positionH>
            <wp:positionV relativeFrom="paragraph">
              <wp:posOffset>1094740</wp:posOffset>
            </wp:positionV>
            <wp:extent cx="3505200" cy="1313815"/>
            <wp:effectExtent l="171450" t="171450" r="190500" b="191135"/>
            <wp:wrapTight wrapText="bothSides">
              <wp:wrapPolygon edited="0">
                <wp:start x="-1057" y="-2819"/>
                <wp:lineTo x="-1057" y="23176"/>
                <wp:lineTo x="-587" y="24429"/>
                <wp:lineTo x="22070" y="24429"/>
                <wp:lineTo x="22539" y="23176"/>
                <wp:lineTo x="22657" y="2819"/>
                <wp:lineTo x="22422" y="-2819"/>
                <wp:lineTo x="-1057" y="-2819"/>
              </wp:wrapPolygon>
            </wp:wrapTight>
            <wp:docPr id="7" name="Picture 7" descr="Image result for colchester at n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colchester at nigh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05200" cy="131381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margin">
              <wp14:pctWidth>0</wp14:pctWidth>
            </wp14:sizeRelH>
            <wp14:sizeRelV relativeFrom="margin">
              <wp14:pctHeight>0</wp14:pctHeight>
            </wp14:sizeRelV>
          </wp:anchor>
        </w:drawing>
      </w:r>
      <w:r w:rsidR="005D6107" w:rsidRPr="007240C1">
        <w:rPr>
          <w:rFonts w:cs="Arial"/>
          <w:color w:val="1A171C"/>
          <w:lang w:val="en-GB"/>
        </w:rPr>
        <w:t>Colchester is a thriving, modern town with great visitor attractions, including the family favourites Colchester Zoo and Colchester Castle, as well as fantastic places to eat, drink and shop</w:t>
      </w:r>
    </w:p>
    <w:p w:rsidR="00F1522D" w:rsidRPr="0080667C" w:rsidRDefault="00F1522D" w:rsidP="00F1522D">
      <w:pPr>
        <w:jc w:val="both"/>
        <w:rPr>
          <w:rFonts w:ascii="Arial" w:hAnsi="Arial" w:cs="Arial"/>
          <w:noProof/>
          <w:lang w:eastAsia="en-GB"/>
        </w:rPr>
      </w:pPr>
    </w:p>
    <w:p w:rsidR="00723ADB" w:rsidRPr="0080667C" w:rsidRDefault="00723ADB" w:rsidP="00F1522D">
      <w:pPr>
        <w:jc w:val="both"/>
        <w:rPr>
          <w:rFonts w:ascii="Arial" w:hAnsi="Arial" w:cs="Arial"/>
          <w:noProof/>
          <w:lang w:eastAsia="en-GB"/>
        </w:rPr>
      </w:pPr>
    </w:p>
    <w:p w:rsidR="00723ADB" w:rsidRPr="0080667C" w:rsidRDefault="00723ADB" w:rsidP="00F1522D">
      <w:pPr>
        <w:jc w:val="both"/>
        <w:rPr>
          <w:rFonts w:ascii="Arial" w:hAnsi="Arial" w:cs="Arial"/>
          <w:noProof/>
          <w:lang w:eastAsia="en-GB"/>
        </w:rPr>
      </w:pPr>
    </w:p>
    <w:p w:rsidR="00723ADB" w:rsidRPr="0080667C" w:rsidRDefault="00723ADB" w:rsidP="00F1522D">
      <w:pPr>
        <w:jc w:val="both"/>
        <w:rPr>
          <w:rFonts w:ascii="Arial" w:hAnsi="Arial" w:cs="Arial"/>
          <w:noProof/>
          <w:lang w:eastAsia="en-GB"/>
        </w:rPr>
      </w:pPr>
    </w:p>
    <w:p w:rsidR="000E125D" w:rsidRPr="0080667C" w:rsidRDefault="000E125D" w:rsidP="006833E1">
      <w:pPr>
        <w:pStyle w:val="BodyText"/>
        <w:spacing w:before="70" w:line="283" w:lineRule="auto"/>
        <w:ind w:left="4320" w:right="119"/>
        <w:jc w:val="both"/>
        <w:rPr>
          <w:rFonts w:cs="Arial"/>
          <w:color w:val="1A171C"/>
          <w:sz w:val="24"/>
          <w:lang w:val="en-GB"/>
        </w:rPr>
      </w:pPr>
    </w:p>
    <w:p w:rsidR="007240C1" w:rsidRDefault="00723ADB" w:rsidP="006833E1">
      <w:pPr>
        <w:pStyle w:val="BodyText"/>
        <w:spacing w:before="70" w:line="283" w:lineRule="auto"/>
        <w:ind w:left="4320" w:right="119"/>
        <w:jc w:val="both"/>
        <w:rPr>
          <w:rFonts w:cs="Arial"/>
          <w:color w:val="1A171C"/>
          <w:lang w:val="en-GB"/>
        </w:rPr>
      </w:pPr>
      <w:r w:rsidRPr="007240C1">
        <w:rPr>
          <w:rFonts w:cs="Arial"/>
          <w:noProof/>
          <w:color w:val="1A171C"/>
          <w:lang w:val="en-GB" w:eastAsia="en-GB"/>
        </w:rPr>
        <w:drawing>
          <wp:anchor distT="0" distB="0" distL="114300" distR="114300" simplePos="0" relativeHeight="251684864" behindDoc="1" locked="0" layoutInCell="1" allowOverlap="1">
            <wp:simplePos x="0" y="0"/>
            <wp:positionH relativeFrom="margin">
              <wp:posOffset>361950</wp:posOffset>
            </wp:positionH>
            <wp:positionV relativeFrom="paragraph">
              <wp:posOffset>113030</wp:posOffset>
            </wp:positionV>
            <wp:extent cx="2390775" cy="1581785"/>
            <wp:effectExtent l="152400" t="171450" r="161925" b="170815"/>
            <wp:wrapTight wrapText="bothSides">
              <wp:wrapPolygon edited="0">
                <wp:start x="-516" y="-2341"/>
                <wp:lineTo x="-1377" y="-1821"/>
                <wp:lineTo x="-1377" y="18210"/>
                <wp:lineTo x="-1033" y="18990"/>
                <wp:lineTo x="1721" y="23152"/>
                <wp:lineTo x="1893" y="23672"/>
                <wp:lineTo x="22202" y="23672"/>
                <wp:lineTo x="22202" y="23152"/>
                <wp:lineTo x="22891" y="19250"/>
                <wp:lineTo x="22891" y="6503"/>
                <wp:lineTo x="22547" y="1821"/>
                <wp:lineTo x="19621" y="-2341"/>
                <wp:lineTo x="-516" y="-2341"/>
              </wp:wrapPolygon>
            </wp:wrapTight>
            <wp:docPr id="9" name="Picture 9" descr="\\stb-01-user\staffuserdata$\c.brown\Desktop\firsts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tb-01-user\staffuserdata$\c.brown\Desktop\firstsite.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90775" cy="1581785"/>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Pr="007240C1">
        <w:rPr>
          <w:rFonts w:cs="Arial"/>
          <w:color w:val="1A171C"/>
          <w:lang w:val="en-GB"/>
        </w:rPr>
        <w:t xml:space="preserve">There is a growing </w:t>
      </w:r>
      <w:r w:rsidR="001F09AF">
        <w:rPr>
          <w:rFonts w:cs="Arial"/>
          <w:color w:val="1A171C"/>
          <w:lang w:val="en-GB"/>
        </w:rPr>
        <w:t>a</w:t>
      </w:r>
      <w:r w:rsidRPr="007240C1">
        <w:rPr>
          <w:rFonts w:cs="Arial"/>
          <w:color w:val="1A171C"/>
          <w:lang w:val="en-GB"/>
        </w:rPr>
        <w:t>rts scene in the town, w</w:t>
      </w:r>
      <w:r w:rsidR="001F09AF">
        <w:rPr>
          <w:rFonts w:cs="Arial"/>
          <w:color w:val="1A171C"/>
          <w:lang w:val="en-GB"/>
        </w:rPr>
        <w:t>ith two highly acclaimed local t</w:t>
      </w:r>
      <w:r w:rsidRPr="007240C1">
        <w:rPr>
          <w:rFonts w:cs="Arial"/>
          <w:color w:val="1A171C"/>
          <w:lang w:val="en-GB"/>
        </w:rPr>
        <w:t xml:space="preserve">heatres and the </w:t>
      </w:r>
      <w:r w:rsidR="009100D6">
        <w:rPr>
          <w:rFonts w:cs="Arial"/>
          <w:color w:val="1A171C"/>
          <w:lang w:val="en-GB"/>
        </w:rPr>
        <w:t xml:space="preserve">renowned </w:t>
      </w:r>
      <w:proofErr w:type="spellStart"/>
      <w:r w:rsidR="009100D6">
        <w:rPr>
          <w:rFonts w:cs="Arial"/>
          <w:color w:val="1A171C"/>
          <w:lang w:val="en-GB"/>
        </w:rPr>
        <w:t>Firstsite</w:t>
      </w:r>
      <w:proofErr w:type="spellEnd"/>
      <w:r w:rsidR="009100D6">
        <w:rPr>
          <w:rFonts w:cs="Arial"/>
          <w:color w:val="1A171C"/>
          <w:lang w:val="en-GB"/>
        </w:rPr>
        <w:t xml:space="preserve"> and </w:t>
      </w:r>
      <w:proofErr w:type="spellStart"/>
      <w:r w:rsidR="009100D6">
        <w:rPr>
          <w:rFonts w:cs="Arial"/>
          <w:color w:val="1A171C"/>
          <w:lang w:val="en-GB"/>
        </w:rPr>
        <w:t>Minories</w:t>
      </w:r>
      <w:proofErr w:type="spellEnd"/>
      <w:r w:rsidR="009100D6">
        <w:rPr>
          <w:rFonts w:cs="Arial"/>
          <w:color w:val="1A171C"/>
          <w:lang w:val="en-GB"/>
        </w:rPr>
        <w:t xml:space="preserve"> </w:t>
      </w:r>
      <w:bookmarkStart w:id="0" w:name="_GoBack"/>
      <w:bookmarkEnd w:id="0"/>
      <w:r w:rsidRPr="007240C1">
        <w:rPr>
          <w:rFonts w:cs="Arial"/>
          <w:color w:val="1A171C"/>
          <w:lang w:val="en-GB"/>
        </w:rPr>
        <w:t xml:space="preserve">Galleries hosting significant </w:t>
      </w:r>
      <w:r w:rsidR="001F09AF">
        <w:rPr>
          <w:rFonts w:cs="Arial"/>
          <w:color w:val="1A171C"/>
          <w:lang w:val="en-GB"/>
        </w:rPr>
        <w:t>a</w:t>
      </w:r>
      <w:r w:rsidRPr="007240C1">
        <w:rPr>
          <w:rFonts w:cs="Arial"/>
          <w:color w:val="1A171C"/>
          <w:lang w:val="en-GB"/>
        </w:rPr>
        <w:t>rt exhibitions and installations</w:t>
      </w:r>
      <w:r w:rsidR="00F1522D" w:rsidRPr="007240C1">
        <w:rPr>
          <w:rFonts w:cs="Arial"/>
          <w:color w:val="1A171C"/>
          <w:lang w:val="en-GB"/>
        </w:rPr>
        <w:t xml:space="preserve">. </w:t>
      </w:r>
    </w:p>
    <w:p w:rsidR="007240C1" w:rsidRDefault="007240C1" w:rsidP="006833E1">
      <w:pPr>
        <w:pStyle w:val="BodyText"/>
        <w:spacing w:before="70" w:line="283" w:lineRule="auto"/>
        <w:ind w:left="4320" w:right="119"/>
        <w:jc w:val="both"/>
        <w:rPr>
          <w:rFonts w:cs="Arial"/>
          <w:color w:val="1A171C"/>
          <w:lang w:val="en-GB"/>
        </w:rPr>
      </w:pPr>
    </w:p>
    <w:p w:rsidR="00F1522D" w:rsidRPr="007240C1" w:rsidRDefault="00F1522D" w:rsidP="006833E1">
      <w:pPr>
        <w:pStyle w:val="BodyText"/>
        <w:spacing w:before="70" w:line="283" w:lineRule="auto"/>
        <w:ind w:left="4320" w:right="119"/>
        <w:jc w:val="both"/>
        <w:rPr>
          <w:rFonts w:cs="Arial"/>
          <w:color w:val="1A171C"/>
          <w:lang w:val="en-GB"/>
        </w:rPr>
      </w:pPr>
      <w:r w:rsidRPr="007240C1">
        <w:rPr>
          <w:rFonts w:cs="Arial"/>
          <w:color w:val="1A171C"/>
          <w:lang w:val="en-GB"/>
        </w:rPr>
        <w:t xml:space="preserve">The town also benefits from a wide range of excellent schools and colleges as well as being the home of Essex University’s </w:t>
      </w:r>
      <w:r w:rsidR="00723ADB" w:rsidRPr="007240C1">
        <w:rPr>
          <w:rFonts w:cs="Arial"/>
          <w:color w:val="1A171C"/>
          <w:lang w:val="en-GB"/>
        </w:rPr>
        <w:t xml:space="preserve">main </w:t>
      </w:r>
      <w:r w:rsidRPr="007240C1">
        <w:rPr>
          <w:rFonts w:cs="Arial"/>
          <w:color w:val="1A171C"/>
          <w:lang w:val="en-GB"/>
        </w:rPr>
        <w:t>campus.</w:t>
      </w:r>
    </w:p>
    <w:p w:rsidR="00F664D6" w:rsidRPr="0080667C" w:rsidRDefault="007240C1" w:rsidP="00F1522D">
      <w:pPr>
        <w:pStyle w:val="BodyText"/>
        <w:spacing w:before="70" w:line="284" w:lineRule="auto"/>
        <w:ind w:left="0" w:right="4518"/>
        <w:jc w:val="both"/>
        <w:rPr>
          <w:rFonts w:cs="Arial"/>
          <w:color w:val="1A171C"/>
          <w:sz w:val="24"/>
          <w:lang w:val="en-GB"/>
        </w:rPr>
      </w:pPr>
      <w:r w:rsidRPr="0080667C">
        <w:rPr>
          <w:rFonts w:cs="Arial"/>
          <w:noProof/>
          <w:lang w:val="en-GB" w:eastAsia="en-GB"/>
        </w:rPr>
        <w:drawing>
          <wp:anchor distT="0" distB="0" distL="114300" distR="114300" simplePos="0" relativeHeight="251685888" behindDoc="1" locked="0" layoutInCell="1" allowOverlap="1">
            <wp:simplePos x="0" y="0"/>
            <wp:positionH relativeFrom="column">
              <wp:posOffset>3828415</wp:posOffset>
            </wp:positionH>
            <wp:positionV relativeFrom="paragraph">
              <wp:posOffset>172720</wp:posOffset>
            </wp:positionV>
            <wp:extent cx="2595880" cy="1938020"/>
            <wp:effectExtent l="133350" t="114300" r="147320" b="138430"/>
            <wp:wrapTight wrapText="bothSides">
              <wp:wrapPolygon edited="0">
                <wp:start x="-793" y="-1274"/>
                <wp:lineTo x="-1110" y="-849"/>
                <wp:lineTo x="-951" y="22931"/>
                <wp:lineTo x="22509" y="22931"/>
                <wp:lineTo x="22667" y="2548"/>
                <wp:lineTo x="22350" y="-1274"/>
                <wp:lineTo x="-793" y="-1274"/>
              </wp:wrapPolygon>
            </wp:wrapTight>
            <wp:docPr id="12" name="Picture 12" descr="\\stb-01-user\staffuserdata$\c.brown\Desktop\7305721-Jumbo_Balkerne_Gate_Colche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tb-01-user\staffuserdata$\c.brown\Desktop\7305721-Jumbo_Balkerne_Gate_Colchester.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95880" cy="193802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rsidR="00F1522D" w:rsidRPr="0080667C" w:rsidRDefault="005D6107" w:rsidP="00F1522D">
      <w:pPr>
        <w:pStyle w:val="BodyText"/>
        <w:spacing w:before="70" w:line="284" w:lineRule="auto"/>
        <w:ind w:left="0" w:right="4518"/>
        <w:jc w:val="both"/>
        <w:rPr>
          <w:rFonts w:cs="Arial"/>
          <w:sz w:val="24"/>
          <w:lang w:val="en-GB"/>
        </w:rPr>
      </w:pPr>
      <w:r w:rsidRPr="007240C1">
        <w:rPr>
          <w:rFonts w:cs="Arial"/>
          <w:color w:val="1A171C"/>
          <w:lang w:val="en-GB"/>
        </w:rPr>
        <w:t>Colchester</w:t>
      </w:r>
      <w:r w:rsidR="00F1522D" w:rsidRPr="007240C1">
        <w:rPr>
          <w:rFonts w:cs="Arial"/>
          <w:color w:val="1A171C"/>
          <w:spacing w:val="28"/>
          <w:lang w:val="en-GB"/>
        </w:rPr>
        <w:t xml:space="preserve"> </w:t>
      </w:r>
      <w:r w:rsidR="00F1522D" w:rsidRPr="007240C1">
        <w:rPr>
          <w:rFonts w:cs="Arial"/>
          <w:color w:val="1A171C"/>
          <w:lang w:val="en-GB"/>
        </w:rPr>
        <w:t>also</w:t>
      </w:r>
      <w:r w:rsidR="00F1522D" w:rsidRPr="007240C1">
        <w:rPr>
          <w:rFonts w:cs="Arial"/>
          <w:color w:val="1A171C"/>
          <w:spacing w:val="28"/>
          <w:lang w:val="en-GB"/>
        </w:rPr>
        <w:t xml:space="preserve"> </w:t>
      </w:r>
      <w:r w:rsidR="00F1522D" w:rsidRPr="007240C1">
        <w:rPr>
          <w:rFonts w:cs="Arial"/>
          <w:color w:val="1A171C"/>
          <w:lang w:val="en-GB"/>
        </w:rPr>
        <w:t>benefits</w:t>
      </w:r>
      <w:r w:rsidR="00F1522D" w:rsidRPr="007240C1">
        <w:rPr>
          <w:rFonts w:cs="Arial"/>
          <w:color w:val="1A171C"/>
          <w:spacing w:val="29"/>
          <w:lang w:val="en-GB"/>
        </w:rPr>
        <w:t xml:space="preserve"> </w:t>
      </w:r>
      <w:r w:rsidR="00F1522D" w:rsidRPr="007240C1">
        <w:rPr>
          <w:rFonts w:cs="Arial"/>
          <w:color w:val="1A171C"/>
          <w:lang w:val="en-GB"/>
        </w:rPr>
        <w:t>from</w:t>
      </w:r>
      <w:r w:rsidR="00F1522D" w:rsidRPr="007240C1">
        <w:rPr>
          <w:rFonts w:cs="Arial"/>
          <w:color w:val="1A171C"/>
          <w:spacing w:val="28"/>
          <w:lang w:val="en-GB"/>
        </w:rPr>
        <w:t xml:space="preserve"> </w:t>
      </w:r>
      <w:r w:rsidR="00F1522D" w:rsidRPr="007240C1">
        <w:rPr>
          <w:rFonts w:cs="Arial"/>
          <w:color w:val="1A171C"/>
          <w:lang w:val="en-GB"/>
        </w:rPr>
        <w:t>superb</w:t>
      </w:r>
      <w:r w:rsidR="00F1522D" w:rsidRPr="007240C1">
        <w:rPr>
          <w:rFonts w:cs="Arial"/>
          <w:color w:val="1A171C"/>
          <w:w w:val="97"/>
          <w:lang w:val="en-GB"/>
        </w:rPr>
        <w:t xml:space="preserve"> </w:t>
      </w:r>
      <w:r w:rsidR="00F1522D" w:rsidRPr="007240C1">
        <w:rPr>
          <w:rFonts w:cs="Arial"/>
          <w:color w:val="1A171C"/>
          <w:lang w:val="en-GB"/>
        </w:rPr>
        <w:t>transport</w:t>
      </w:r>
      <w:r w:rsidR="00F1522D" w:rsidRPr="007240C1">
        <w:rPr>
          <w:rFonts w:cs="Arial"/>
          <w:color w:val="1A171C"/>
          <w:spacing w:val="11"/>
          <w:lang w:val="en-GB"/>
        </w:rPr>
        <w:t xml:space="preserve"> </w:t>
      </w:r>
      <w:r w:rsidR="00F1522D" w:rsidRPr="007240C1">
        <w:rPr>
          <w:rFonts w:cs="Arial"/>
          <w:color w:val="1A171C"/>
          <w:lang w:val="en-GB"/>
        </w:rPr>
        <w:t>links,</w:t>
      </w:r>
      <w:r w:rsidR="00F1522D" w:rsidRPr="007240C1">
        <w:rPr>
          <w:rFonts w:cs="Arial"/>
          <w:color w:val="1A171C"/>
          <w:spacing w:val="12"/>
          <w:lang w:val="en-GB"/>
        </w:rPr>
        <w:t xml:space="preserve"> </w:t>
      </w:r>
      <w:r w:rsidR="00F1522D" w:rsidRPr="007240C1">
        <w:rPr>
          <w:rFonts w:cs="Arial"/>
          <w:color w:val="1A171C"/>
          <w:lang w:val="en-GB"/>
        </w:rPr>
        <w:t>including</w:t>
      </w:r>
      <w:r w:rsidR="00F1522D" w:rsidRPr="007240C1">
        <w:rPr>
          <w:rFonts w:cs="Arial"/>
          <w:color w:val="1A171C"/>
          <w:spacing w:val="11"/>
          <w:lang w:val="en-GB"/>
        </w:rPr>
        <w:t xml:space="preserve"> </w:t>
      </w:r>
      <w:r w:rsidR="00F1522D" w:rsidRPr="007240C1">
        <w:rPr>
          <w:rFonts w:cs="Arial"/>
          <w:color w:val="1A171C"/>
          <w:lang w:val="en-GB"/>
        </w:rPr>
        <w:t>excellent</w:t>
      </w:r>
      <w:r w:rsidR="00F1522D" w:rsidRPr="007240C1">
        <w:rPr>
          <w:rFonts w:cs="Arial"/>
          <w:color w:val="1A171C"/>
          <w:spacing w:val="12"/>
          <w:lang w:val="en-GB"/>
        </w:rPr>
        <w:t xml:space="preserve"> </w:t>
      </w:r>
      <w:r w:rsidR="00F1522D" w:rsidRPr="007240C1">
        <w:rPr>
          <w:rFonts w:cs="Arial"/>
          <w:color w:val="1A171C"/>
          <w:lang w:val="en-GB"/>
        </w:rPr>
        <w:t>road</w:t>
      </w:r>
      <w:r w:rsidR="00F1522D" w:rsidRPr="007240C1">
        <w:rPr>
          <w:rFonts w:cs="Arial"/>
          <w:color w:val="1A171C"/>
          <w:w w:val="97"/>
          <w:lang w:val="en-GB"/>
        </w:rPr>
        <w:t xml:space="preserve"> </w:t>
      </w:r>
      <w:r w:rsidR="00F1522D" w:rsidRPr="007240C1">
        <w:rPr>
          <w:rFonts w:cs="Arial"/>
          <w:color w:val="1A171C"/>
          <w:lang w:val="en-GB"/>
        </w:rPr>
        <w:t>links,</w:t>
      </w:r>
      <w:r w:rsidR="00F1522D" w:rsidRPr="007240C1">
        <w:rPr>
          <w:rFonts w:cs="Arial"/>
          <w:color w:val="1A171C"/>
          <w:spacing w:val="22"/>
          <w:lang w:val="en-GB"/>
        </w:rPr>
        <w:t xml:space="preserve"> </w:t>
      </w:r>
      <w:r w:rsidRPr="007240C1">
        <w:rPr>
          <w:rFonts w:cs="Arial"/>
          <w:color w:val="1A171C"/>
          <w:lang w:val="en-GB"/>
        </w:rPr>
        <w:t>direct</w:t>
      </w:r>
      <w:r w:rsidR="00F1522D" w:rsidRPr="007240C1">
        <w:rPr>
          <w:rFonts w:cs="Arial"/>
          <w:color w:val="1A171C"/>
          <w:spacing w:val="22"/>
          <w:lang w:val="en-GB"/>
        </w:rPr>
        <w:t xml:space="preserve"> </w:t>
      </w:r>
      <w:r w:rsidR="00F1522D" w:rsidRPr="007240C1">
        <w:rPr>
          <w:rFonts w:cs="Arial"/>
          <w:color w:val="1A171C"/>
          <w:lang w:val="en-GB"/>
        </w:rPr>
        <w:t>rail</w:t>
      </w:r>
      <w:r w:rsidR="00F1522D" w:rsidRPr="007240C1">
        <w:rPr>
          <w:rFonts w:cs="Arial"/>
          <w:color w:val="1A171C"/>
          <w:spacing w:val="22"/>
          <w:lang w:val="en-GB"/>
        </w:rPr>
        <w:t xml:space="preserve"> </w:t>
      </w:r>
      <w:r w:rsidR="00F1522D" w:rsidRPr="007240C1">
        <w:rPr>
          <w:rFonts w:cs="Arial"/>
          <w:color w:val="1A171C"/>
          <w:lang w:val="en-GB"/>
        </w:rPr>
        <w:t>lines</w:t>
      </w:r>
      <w:r w:rsidR="00F1522D" w:rsidRPr="007240C1">
        <w:rPr>
          <w:rFonts w:cs="Arial"/>
          <w:color w:val="1A171C"/>
          <w:spacing w:val="22"/>
          <w:lang w:val="en-GB"/>
        </w:rPr>
        <w:t xml:space="preserve"> </w:t>
      </w:r>
      <w:r w:rsidR="00F1522D" w:rsidRPr="007240C1">
        <w:rPr>
          <w:rFonts w:cs="Arial"/>
          <w:color w:val="1A171C"/>
          <w:lang w:val="en-GB"/>
        </w:rPr>
        <w:t>going</w:t>
      </w:r>
      <w:r w:rsidR="00F1522D" w:rsidRPr="007240C1">
        <w:rPr>
          <w:rFonts w:cs="Arial"/>
          <w:color w:val="1A171C"/>
          <w:spacing w:val="22"/>
          <w:lang w:val="en-GB"/>
        </w:rPr>
        <w:t xml:space="preserve"> </w:t>
      </w:r>
      <w:r w:rsidR="00F1522D" w:rsidRPr="007240C1">
        <w:rPr>
          <w:rFonts w:cs="Arial"/>
          <w:color w:val="1A171C"/>
          <w:lang w:val="en-GB"/>
        </w:rPr>
        <w:t>into</w:t>
      </w:r>
      <w:r w:rsidR="00F1522D" w:rsidRPr="007240C1">
        <w:rPr>
          <w:rFonts w:cs="Arial"/>
          <w:color w:val="1A171C"/>
          <w:spacing w:val="22"/>
          <w:lang w:val="en-GB"/>
        </w:rPr>
        <w:t xml:space="preserve"> </w:t>
      </w:r>
      <w:r w:rsidR="00F1522D" w:rsidRPr="007240C1">
        <w:rPr>
          <w:rFonts w:cs="Arial"/>
          <w:color w:val="1A171C"/>
          <w:lang w:val="en-GB"/>
        </w:rPr>
        <w:t>London</w:t>
      </w:r>
      <w:r w:rsidR="00F1522D" w:rsidRPr="007240C1">
        <w:rPr>
          <w:rFonts w:cs="Arial"/>
          <w:color w:val="1A171C"/>
          <w:w w:val="97"/>
          <w:lang w:val="en-GB"/>
        </w:rPr>
        <w:t xml:space="preserve"> </w:t>
      </w:r>
      <w:r w:rsidR="00F1522D" w:rsidRPr="007240C1">
        <w:rPr>
          <w:rFonts w:cs="Arial"/>
          <w:color w:val="1A171C"/>
          <w:lang w:val="en-GB"/>
        </w:rPr>
        <w:t>(which</w:t>
      </w:r>
      <w:r w:rsidR="00F1522D" w:rsidRPr="007240C1">
        <w:rPr>
          <w:rFonts w:cs="Arial"/>
          <w:color w:val="1A171C"/>
          <w:spacing w:val="48"/>
          <w:lang w:val="en-GB"/>
        </w:rPr>
        <w:t xml:space="preserve"> </w:t>
      </w:r>
      <w:r w:rsidR="00F1522D" w:rsidRPr="007240C1">
        <w:rPr>
          <w:rFonts w:cs="Arial"/>
          <w:color w:val="1A171C"/>
          <w:lang w:val="en-GB"/>
        </w:rPr>
        <w:t>is</w:t>
      </w:r>
      <w:r w:rsidR="00F1522D" w:rsidRPr="007240C1">
        <w:rPr>
          <w:rFonts w:cs="Arial"/>
          <w:color w:val="1A171C"/>
          <w:spacing w:val="48"/>
          <w:lang w:val="en-GB"/>
        </w:rPr>
        <w:t xml:space="preserve"> </w:t>
      </w:r>
      <w:r w:rsidR="00F1522D" w:rsidRPr="007240C1">
        <w:rPr>
          <w:rFonts w:cs="Arial"/>
          <w:color w:val="1A171C"/>
          <w:lang w:val="en-GB"/>
        </w:rPr>
        <w:t>less</w:t>
      </w:r>
      <w:r w:rsidR="00F1522D" w:rsidRPr="007240C1">
        <w:rPr>
          <w:rFonts w:cs="Arial"/>
          <w:color w:val="1A171C"/>
          <w:spacing w:val="48"/>
          <w:lang w:val="en-GB"/>
        </w:rPr>
        <w:t xml:space="preserve"> </w:t>
      </w:r>
      <w:r w:rsidR="00F1522D" w:rsidRPr="007240C1">
        <w:rPr>
          <w:rFonts w:cs="Arial"/>
          <w:color w:val="1A171C"/>
          <w:lang w:val="en-GB"/>
        </w:rPr>
        <w:t>than</w:t>
      </w:r>
      <w:r w:rsidR="00F1522D" w:rsidRPr="007240C1">
        <w:rPr>
          <w:rFonts w:cs="Arial"/>
          <w:color w:val="1A171C"/>
          <w:spacing w:val="49"/>
          <w:lang w:val="en-GB"/>
        </w:rPr>
        <w:t xml:space="preserve"> </w:t>
      </w:r>
      <w:r w:rsidR="00F1522D" w:rsidRPr="007240C1">
        <w:rPr>
          <w:rFonts w:cs="Arial"/>
          <w:color w:val="1A171C"/>
          <w:lang w:val="en-GB"/>
        </w:rPr>
        <w:t>an</w:t>
      </w:r>
      <w:r w:rsidR="00F1522D" w:rsidRPr="007240C1">
        <w:rPr>
          <w:rFonts w:cs="Arial"/>
          <w:color w:val="1A171C"/>
          <w:spacing w:val="48"/>
          <w:lang w:val="en-GB"/>
        </w:rPr>
        <w:t xml:space="preserve"> </w:t>
      </w:r>
      <w:r w:rsidR="00F1522D" w:rsidRPr="007240C1">
        <w:rPr>
          <w:rFonts w:cs="Arial"/>
          <w:color w:val="1A171C"/>
          <w:lang w:val="en-GB"/>
        </w:rPr>
        <w:t>hour</w:t>
      </w:r>
      <w:r w:rsidR="00F1522D" w:rsidRPr="007240C1">
        <w:rPr>
          <w:rFonts w:cs="Arial"/>
          <w:color w:val="1A171C"/>
          <w:spacing w:val="48"/>
          <w:lang w:val="en-GB"/>
        </w:rPr>
        <w:t xml:space="preserve"> </w:t>
      </w:r>
      <w:r w:rsidR="00F1522D" w:rsidRPr="007240C1">
        <w:rPr>
          <w:rFonts w:cs="Arial"/>
          <w:color w:val="1A171C"/>
          <w:lang w:val="en-GB"/>
        </w:rPr>
        <w:t>away),</w:t>
      </w:r>
      <w:r w:rsidR="00F1522D" w:rsidRPr="007240C1">
        <w:rPr>
          <w:rFonts w:cs="Arial"/>
          <w:color w:val="1A171C"/>
          <w:spacing w:val="48"/>
          <w:lang w:val="en-GB"/>
        </w:rPr>
        <w:t xml:space="preserve"> </w:t>
      </w:r>
      <w:r w:rsidR="00F1522D" w:rsidRPr="007240C1">
        <w:rPr>
          <w:rFonts w:cs="Arial"/>
          <w:color w:val="1A171C"/>
          <w:lang w:val="en-GB"/>
        </w:rPr>
        <w:t>and</w:t>
      </w:r>
      <w:r w:rsidR="00F1522D" w:rsidRPr="007240C1">
        <w:rPr>
          <w:rFonts w:cs="Arial"/>
          <w:color w:val="1A171C"/>
          <w:w w:val="96"/>
          <w:lang w:val="en-GB"/>
        </w:rPr>
        <w:t xml:space="preserve"> </w:t>
      </w:r>
      <w:r w:rsidRPr="007240C1">
        <w:rPr>
          <w:rFonts w:cs="Arial"/>
          <w:color w:val="1A171C"/>
          <w:lang w:val="en-GB"/>
        </w:rPr>
        <w:t xml:space="preserve">easy access to London Stansted and </w:t>
      </w:r>
      <w:r w:rsidR="00F1522D" w:rsidRPr="007240C1">
        <w:rPr>
          <w:rFonts w:cs="Arial"/>
          <w:color w:val="1A171C"/>
          <w:lang w:val="en-GB"/>
        </w:rPr>
        <w:t>London</w:t>
      </w:r>
      <w:r w:rsidR="00F1522D" w:rsidRPr="007240C1">
        <w:rPr>
          <w:rFonts w:cs="Arial"/>
          <w:color w:val="1A171C"/>
          <w:spacing w:val="32"/>
          <w:lang w:val="en-GB"/>
        </w:rPr>
        <w:t xml:space="preserve"> </w:t>
      </w:r>
      <w:r w:rsidR="00F1522D" w:rsidRPr="007240C1">
        <w:rPr>
          <w:rFonts w:cs="Arial"/>
          <w:color w:val="1A171C"/>
          <w:lang w:val="en-GB"/>
        </w:rPr>
        <w:t>Southend</w:t>
      </w:r>
      <w:r w:rsidR="00F1522D" w:rsidRPr="007240C1">
        <w:rPr>
          <w:rFonts w:cs="Arial"/>
          <w:color w:val="1A171C"/>
          <w:w w:val="98"/>
          <w:lang w:val="en-GB"/>
        </w:rPr>
        <w:t xml:space="preserve"> </w:t>
      </w:r>
      <w:r w:rsidR="00F1522D" w:rsidRPr="007240C1">
        <w:rPr>
          <w:rFonts w:cs="Arial"/>
          <w:color w:val="1A171C"/>
          <w:lang w:val="en-GB"/>
        </w:rPr>
        <w:t>Airport</w:t>
      </w:r>
      <w:r w:rsidRPr="007240C1">
        <w:rPr>
          <w:rFonts w:cs="Arial"/>
          <w:color w:val="1A171C"/>
          <w:lang w:val="en-GB"/>
        </w:rPr>
        <w:t>s</w:t>
      </w:r>
      <w:r w:rsidR="00F1522D" w:rsidRPr="007240C1">
        <w:rPr>
          <w:rFonts w:cs="Arial"/>
          <w:color w:val="1A171C"/>
          <w:spacing w:val="6"/>
          <w:lang w:val="en-GB"/>
        </w:rPr>
        <w:t xml:space="preserve"> </w:t>
      </w:r>
      <w:r w:rsidR="00F1522D" w:rsidRPr="007240C1">
        <w:rPr>
          <w:rFonts w:cs="Arial"/>
          <w:color w:val="1A171C"/>
          <w:lang w:val="en-GB"/>
        </w:rPr>
        <w:t>which</w:t>
      </w:r>
      <w:r w:rsidR="00F1522D" w:rsidRPr="007240C1">
        <w:rPr>
          <w:rFonts w:cs="Arial"/>
          <w:color w:val="1A171C"/>
          <w:spacing w:val="6"/>
          <w:lang w:val="en-GB"/>
        </w:rPr>
        <w:t xml:space="preserve"> </w:t>
      </w:r>
      <w:r w:rsidR="00F1522D" w:rsidRPr="007240C1">
        <w:rPr>
          <w:rFonts w:cs="Arial"/>
          <w:color w:val="1A171C"/>
          <w:lang w:val="en-GB"/>
        </w:rPr>
        <w:t>fl</w:t>
      </w:r>
      <w:r w:rsidRPr="007240C1">
        <w:rPr>
          <w:rFonts w:cs="Arial"/>
          <w:color w:val="1A171C"/>
          <w:lang w:val="en-GB"/>
        </w:rPr>
        <w:t xml:space="preserve">y </w:t>
      </w:r>
      <w:r w:rsidR="00F1522D" w:rsidRPr="007240C1">
        <w:rPr>
          <w:rFonts w:cs="Arial"/>
          <w:color w:val="1A171C"/>
          <w:lang w:val="en-GB"/>
        </w:rPr>
        <w:t>to</w:t>
      </w:r>
      <w:r w:rsidR="00F1522D" w:rsidRPr="007240C1">
        <w:rPr>
          <w:rFonts w:cs="Arial"/>
          <w:color w:val="1A171C"/>
          <w:spacing w:val="6"/>
          <w:lang w:val="en-GB"/>
        </w:rPr>
        <w:t xml:space="preserve"> </w:t>
      </w:r>
      <w:r w:rsidR="00F1522D" w:rsidRPr="007240C1">
        <w:rPr>
          <w:rFonts w:cs="Arial"/>
          <w:color w:val="1A171C"/>
          <w:lang w:val="en-GB"/>
        </w:rPr>
        <w:t>a</w:t>
      </w:r>
      <w:r w:rsidR="00F1522D" w:rsidRPr="007240C1">
        <w:rPr>
          <w:rFonts w:cs="Arial"/>
          <w:color w:val="1A171C"/>
          <w:spacing w:val="7"/>
          <w:lang w:val="en-GB"/>
        </w:rPr>
        <w:t xml:space="preserve"> </w:t>
      </w:r>
      <w:r w:rsidR="00F1522D" w:rsidRPr="007240C1">
        <w:rPr>
          <w:rFonts w:cs="Arial"/>
          <w:color w:val="1A171C"/>
          <w:lang w:val="en-GB"/>
        </w:rPr>
        <w:t>growing</w:t>
      </w:r>
      <w:r w:rsidR="00F1522D" w:rsidRPr="007240C1">
        <w:rPr>
          <w:rFonts w:cs="Arial"/>
          <w:color w:val="1A171C"/>
          <w:spacing w:val="6"/>
          <w:lang w:val="en-GB"/>
        </w:rPr>
        <w:t xml:space="preserve"> </w:t>
      </w:r>
      <w:r w:rsidR="00F1522D" w:rsidRPr="007240C1">
        <w:rPr>
          <w:rFonts w:cs="Arial"/>
          <w:color w:val="1A171C"/>
          <w:lang w:val="en-GB"/>
        </w:rPr>
        <w:t>number</w:t>
      </w:r>
      <w:r w:rsidR="00F1522D" w:rsidRPr="007240C1">
        <w:rPr>
          <w:rFonts w:cs="Arial"/>
          <w:color w:val="1A171C"/>
          <w:spacing w:val="7"/>
          <w:lang w:val="en-GB"/>
        </w:rPr>
        <w:t xml:space="preserve"> </w:t>
      </w:r>
      <w:r w:rsidR="00F1522D" w:rsidRPr="007240C1">
        <w:rPr>
          <w:rFonts w:cs="Arial"/>
          <w:color w:val="1A171C"/>
          <w:lang w:val="en-GB"/>
        </w:rPr>
        <w:t>of</w:t>
      </w:r>
      <w:r w:rsidR="00F1522D" w:rsidRPr="007240C1">
        <w:rPr>
          <w:rFonts w:cs="Arial"/>
          <w:color w:val="1A171C"/>
          <w:w w:val="111"/>
          <w:lang w:val="en-GB"/>
        </w:rPr>
        <w:t xml:space="preserve"> </w:t>
      </w:r>
      <w:r w:rsidR="00F1522D" w:rsidRPr="007240C1">
        <w:rPr>
          <w:rFonts w:cs="Arial"/>
          <w:color w:val="1A171C"/>
          <w:lang w:val="en-GB"/>
        </w:rPr>
        <w:t>destinations</w:t>
      </w:r>
      <w:r w:rsidR="00F1522D" w:rsidRPr="007240C1">
        <w:rPr>
          <w:rFonts w:cs="Arial"/>
          <w:color w:val="1A171C"/>
          <w:spacing w:val="2"/>
          <w:lang w:val="en-GB"/>
        </w:rPr>
        <w:t xml:space="preserve"> </w:t>
      </w:r>
      <w:r w:rsidR="00F1522D" w:rsidRPr="007240C1">
        <w:rPr>
          <w:rFonts w:cs="Arial"/>
          <w:color w:val="1A171C"/>
          <w:lang w:val="en-GB"/>
        </w:rPr>
        <w:t>throughout</w:t>
      </w:r>
      <w:r w:rsidR="00F1522D" w:rsidRPr="007240C1">
        <w:rPr>
          <w:rFonts w:cs="Arial"/>
          <w:color w:val="1A171C"/>
          <w:spacing w:val="3"/>
          <w:lang w:val="en-GB"/>
        </w:rPr>
        <w:t xml:space="preserve"> </w:t>
      </w:r>
      <w:r w:rsidR="00F1522D" w:rsidRPr="007240C1">
        <w:rPr>
          <w:rFonts w:cs="Arial"/>
          <w:color w:val="1A171C"/>
          <w:lang w:val="en-GB"/>
        </w:rPr>
        <w:t>Europe</w:t>
      </w:r>
      <w:r w:rsidR="00F1522D" w:rsidRPr="0080667C">
        <w:rPr>
          <w:rFonts w:cs="Arial"/>
          <w:color w:val="1A171C"/>
          <w:sz w:val="24"/>
          <w:lang w:val="en-GB"/>
        </w:rPr>
        <w:t>.</w:t>
      </w:r>
    </w:p>
    <w:p w:rsidR="00F1522D" w:rsidRPr="0080667C" w:rsidRDefault="00F1522D">
      <w:pPr>
        <w:rPr>
          <w:rFonts w:ascii="Arial" w:hAnsi="Arial" w:cs="Arial"/>
          <w:noProof/>
          <w:lang w:eastAsia="en-GB"/>
        </w:rPr>
      </w:pPr>
    </w:p>
    <w:p w:rsidR="00F1522D" w:rsidRPr="0080667C" w:rsidRDefault="007240C1">
      <w:pPr>
        <w:rPr>
          <w:rFonts w:ascii="Arial" w:hAnsi="Arial" w:cs="Arial"/>
          <w:noProof/>
          <w:lang w:eastAsia="en-GB"/>
        </w:rPr>
      </w:pPr>
      <w:r w:rsidRPr="007240C1">
        <w:rPr>
          <w:rFonts w:cs="Arial"/>
          <w:noProof/>
          <w:sz w:val="20"/>
          <w:lang w:eastAsia="en-GB"/>
        </w:rPr>
        <w:drawing>
          <wp:anchor distT="0" distB="0" distL="114300" distR="114300" simplePos="0" relativeHeight="251682816" behindDoc="1" locked="0" layoutInCell="1" allowOverlap="1">
            <wp:simplePos x="0" y="0"/>
            <wp:positionH relativeFrom="column">
              <wp:posOffset>809625</wp:posOffset>
            </wp:positionH>
            <wp:positionV relativeFrom="paragraph">
              <wp:posOffset>10160</wp:posOffset>
            </wp:positionV>
            <wp:extent cx="2505075" cy="1773434"/>
            <wp:effectExtent l="323850" t="285750" r="333375" b="284480"/>
            <wp:wrapTight wrapText="bothSides">
              <wp:wrapPolygon edited="0">
                <wp:start x="20368" y="-3481"/>
                <wp:lineTo x="-2792" y="-3017"/>
                <wp:lineTo x="-2792" y="4410"/>
                <wp:lineTo x="-1150" y="19264"/>
                <wp:lineTo x="-493" y="22977"/>
                <wp:lineTo x="-493" y="24834"/>
                <wp:lineTo x="3285" y="24834"/>
                <wp:lineTo x="3449" y="24370"/>
                <wp:lineTo x="18397" y="22977"/>
                <wp:lineTo x="18561" y="22977"/>
                <wp:lineTo x="24310" y="19264"/>
                <wp:lineTo x="21846" y="-3481"/>
                <wp:lineTo x="20368" y="-3481"/>
              </wp:wrapPolygon>
            </wp:wrapTight>
            <wp:docPr id="10" name="Picture 10"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lated imag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05075" cy="1773434"/>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anchor>
        </w:drawing>
      </w:r>
    </w:p>
    <w:p w:rsidR="00723ADB" w:rsidRPr="0080667C" w:rsidRDefault="00723ADB">
      <w:pPr>
        <w:rPr>
          <w:rFonts w:ascii="Arial" w:hAnsi="Arial" w:cs="Arial"/>
          <w:noProof/>
          <w:lang w:eastAsia="en-GB"/>
        </w:rPr>
      </w:pPr>
    </w:p>
    <w:p w:rsidR="00723ADB" w:rsidRPr="0080667C" w:rsidRDefault="00723ADB">
      <w:pPr>
        <w:rPr>
          <w:rFonts w:ascii="Arial" w:hAnsi="Arial" w:cs="Arial"/>
          <w:noProof/>
          <w:lang w:eastAsia="en-GB"/>
        </w:rPr>
      </w:pPr>
    </w:p>
    <w:p w:rsidR="00723ADB" w:rsidRPr="0080667C" w:rsidRDefault="00723ADB">
      <w:pPr>
        <w:rPr>
          <w:rFonts w:ascii="Arial" w:hAnsi="Arial" w:cs="Arial"/>
          <w:noProof/>
          <w:lang w:eastAsia="en-GB"/>
        </w:rPr>
      </w:pPr>
    </w:p>
    <w:p w:rsidR="00723ADB" w:rsidRPr="0080667C" w:rsidRDefault="00723ADB">
      <w:pPr>
        <w:rPr>
          <w:rFonts w:ascii="Arial" w:hAnsi="Arial" w:cs="Arial"/>
          <w:noProof/>
          <w:lang w:eastAsia="en-GB"/>
        </w:rPr>
      </w:pPr>
    </w:p>
    <w:p w:rsidR="007240C1" w:rsidRDefault="007240C1">
      <w:pPr>
        <w:rPr>
          <w:rFonts w:ascii="Arial" w:hAnsi="Arial" w:cs="Arial"/>
          <w:noProof/>
          <w:lang w:eastAsia="en-GB"/>
        </w:rPr>
      </w:pPr>
      <w:r>
        <w:rPr>
          <w:rFonts w:ascii="Arial" w:hAnsi="Arial" w:cs="Arial"/>
          <w:noProof/>
          <w:lang w:eastAsia="en-GB"/>
        </w:rPr>
        <w:br w:type="page"/>
      </w:r>
    </w:p>
    <w:p w:rsidR="001F09AF" w:rsidRPr="0080667C" w:rsidRDefault="009821C0" w:rsidP="001F09AF">
      <w:pPr>
        <w:rPr>
          <w:rFonts w:ascii="Arial" w:hAnsi="Arial" w:cs="Arial"/>
          <w:b/>
          <w:color w:val="0070C0"/>
          <w:sz w:val="28"/>
        </w:rPr>
      </w:pPr>
      <w:r>
        <w:rPr>
          <w:rFonts w:ascii="Arial" w:hAnsi="Arial" w:cs="Arial"/>
          <w:b/>
          <w:color w:val="0070C0"/>
          <w:sz w:val="28"/>
        </w:rPr>
        <w:lastRenderedPageBreak/>
        <w:t>SCIENCE TEACHER</w:t>
      </w:r>
      <w:r w:rsidR="001F09AF" w:rsidRPr="0080667C">
        <w:rPr>
          <w:rFonts w:ascii="Arial" w:hAnsi="Arial" w:cs="Arial"/>
          <w:b/>
          <w:color w:val="0070C0"/>
          <w:sz w:val="28"/>
        </w:rPr>
        <w:t xml:space="preserve"> – </w:t>
      </w:r>
      <w:r w:rsidR="001F09AF">
        <w:rPr>
          <w:rFonts w:ascii="Arial" w:hAnsi="Arial" w:cs="Arial"/>
          <w:b/>
          <w:color w:val="0070C0"/>
          <w:sz w:val="28"/>
        </w:rPr>
        <w:t>Information about the department</w:t>
      </w:r>
    </w:p>
    <w:p w:rsidR="009821C0" w:rsidRPr="009821C0" w:rsidRDefault="009821C0" w:rsidP="009821C0">
      <w:pPr>
        <w:autoSpaceDE w:val="0"/>
        <w:autoSpaceDN w:val="0"/>
        <w:adjustRightInd w:val="0"/>
        <w:spacing w:after="0" w:line="240" w:lineRule="auto"/>
        <w:rPr>
          <w:rFonts w:ascii="Arial" w:hAnsi="Arial" w:cs="Arial"/>
          <w:color w:val="000000"/>
          <w:sz w:val="24"/>
          <w:szCs w:val="24"/>
        </w:rPr>
      </w:pPr>
    </w:p>
    <w:p w:rsidR="009821C0" w:rsidRPr="009821C0" w:rsidRDefault="009821C0" w:rsidP="009821C0">
      <w:pPr>
        <w:autoSpaceDE w:val="0"/>
        <w:autoSpaceDN w:val="0"/>
        <w:adjustRightInd w:val="0"/>
        <w:spacing w:after="0" w:line="240" w:lineRule="auto"/>
        <w:rPr>
          <w:rFonts w:ascii="Arial" w:hAnsi="Arial" w:cs="Arial"/>
          <w:color w:val="000000"/>
          <w:sz w:val="36"/>
          <w:szCs w:val="36"/>
        </w:rPr>
      </w:pPr>
      <w:r w:rsidRPr="009821C0">
        <w:rPr>
          <w:rFonts w:ascii="Arial" w:hAnsi="Arial" w:cs="Arial"/>
          <w:color w:val="000000"/>
          <w:sz w:val="24"/>
          <w:szCs w:val="24"/>
        </w:rPr>
        <w:t xml:space="preserve"> </w:t>
      </w:r>
      <w:r w:rsidRPr="009821C0">
        <w:rPr>
          <w:rFonts w:ascii="Arial" w:hAnsi="Arial" w:cs="Arial"/>
          <w:b/>
          <w:bCs/>
          <w:color w:val="000000"/>
          <w:sz w:val="36"/>
          <w:szCs w:val="36"/>
        </w:rPr>
        <w:t xml:space="preserve">St. Benedict’s Catholic College </w:t>
      </w:r>
    </w:p>
    <w:p w:rsidR="009821C0" w:rsidRDefault="009821C0" w:rsidP="009821C0">
      <w:pPr>
        <w:autoSpaceDE w:val="0"/>
        <w:autoSpaceDN w:val="0"/>
        <w:adjustRightInd w:val="0"/>
        <w:spacing w:after="0" w:line="240" w:lineRule="auto"/>
        <w:rPr>
          <w:rFonts w:ascii="Arial" w:hAnsi="Arial" w:cs="Arial"/>
          <w:color w:val="000000"/>
        </w:rPr>
      </w:pPr>
      <w:r w:rsidRPr="009821C0">
        <w:rPr>
          <w:rFonts w:ascii="Arial" w:hAnsi="Arial" w:cs="Arial"/>
          <w:color w:val="000000"/>
        </w:rPr>
        <w:t>St Benedict’s is a friendly and suc</w:t>
      </w:r>
      <w:r>
        <w:rPr>
          <w:rFonts w:ascii="Arial" w:hAnsi="Arial" w:cs="Arial"/>
          <w:color w:val="000000"/>
        </w:rPr>
        <w:t>cessful Catholic college where:</w:t>
      </w:r>
    </w:p>
    <w:p w:rsidR="009821C0" w:rsidRPr="009821C0" w:rsidRDefault="009821C0" w:rsidP="009821C0">
      <w:pPr>
        <w:autoSpaceDE w:val="0"/>
        <w:autoSpaceDN w:val="0"/>
        <w:adjustRightInd w:val="0"/>
        <w:spacing w:after="0" w:line="240" w:lineRule="auto"/>
        <w:rPr>
          <w:rFonts w:ascii="Arial" w:hAnsi="Arial" w:cs="Arial"/>
          <w:color w:val="000000"/>
        </w:rPr>
      </w:pPr>
    </w:p>
    <w:p w:rsidR="009821C0" w:rsidRDefault="009821C0" w:rsidP="009821C0">
      <w:pPr>
        <w:autoSpaceDE w:val="0"/>
        <w:autoSpaceDN w:val="0"/>
        <w:adjustRightInd w:val="0"/>
        <w:spacing w:after="17" w:line="240" w:lineRule="auto"/>
        <w:rPr>
          <w:rFonts w:ascii="Arial" w:hAnsi="Arial" w:cs="Arial"/>
          <w:color w:val="000000"/>
        </w:rPr>
      </w:pPr>
      <w:r w:rsidRPr="009821C0">
        <w:rPr>
          <w:rFonts w:ascii="Arial" w:hAnsi="Arial" w:cs="Arial"/>
          <w:color w:val="000000"/>
        </w:rPr>
        <w:t xml:space="preserve">• </w:t>
      </w:r>
      <w:proofErr w:type="gramStart"/>
      <w:r w:rsidRPr="009821C0">
        <w:rPr>
          <w:rFonts w:ascii="Arial" w:hAnsi="Arial" w:cs="Arial"/>
          <w:color w:val="000000"/>
        </w:rPr>
        <w:t>the</w:t>
      </w:r>
      <w:proofErr w:type="gramEnd"/>
      <w:r w:rsidRPr="009821C0">
        <w:rPr>
          <w:rFonts w:ascii="Arial" w:hAnsi="Arial" w:cs="Arial"/>
          <w:color w:val="000000"/>
        </w:rPr>
        <w:t xml:space="preserve"> supportive ethos is remarked upon constantly </w:t>
      </w:r>
    </w:p>
    <w:p w:rsidR="009821C0" w:rsidRPr="009821C0" w:rsidRDefault="009821C0" w:rsidP="009821C0">
      <w:pPr>
        <w:autoSpaceDE w:val="0"/>
        <w:autoSpaceDN w:val="0"/>
        <w:adjustRightInd w:val="0"/>
        <w:spacing w:after="17" w:line="240" w:lineRule="auto"/>
        <w:rPr>
          <w:rFonts w:ascii="Arial" w:hAnsi="Arial" w:cs="Arial"/>
          <w:color w:val="000000"/>
        </w:rPr>
      </w:pPr>
      <w:r w:rsidRPr="009821C0">
        <w:rPr>
          <w:rFonts w:ascii="Arial" w:hAnsi="Arial" w:cs="Arial"/>
          <w:color w:val="000000"/>
        </w:rPr>
        <w:t xml:space="preserve">• </w:t>
      </w:r>
      <w:proofErr w:type="gramStart"/>
      <w:r w:rsidRPr="009821C0">
        <w:rPr>
          <w:rFonts w:ascii="Arial" w:hAnsi="Arial" w:cs="Arial"/>
          <w:color w:val="000000"/>
        </w:rPr>
        <w:t>standards</w:t>
      </w:r>
      <w:proofErr w:type="gramEnd"/>
      <w:r w:rsidRPr="009821C0">
        <w:rPr>
          <w:rFonts w:ascii="Arial" w:hAnsi="Arial" w:cs="Arial"/>
          <w:color w:val="000000"/>
        </w:rPr>
        <w:t xml:space="preserve"> are consistently high </w:t>
      </w:r>
    </w:p>
    <w:p w:rsidR="009821C0" w:rsidRPr="009821C0" w:rsidRDefault="009821C0" w:rsidP="009821C0">
      <w:pPr>
        <w:autoSpaceDE w:val="0"/>
        <w:autoSpaceDN w:val="0"/>
        <w:adjustRightInd w:val="0"/>
        <w:spacing w:after="17" w:line="240" w:lineRule="auto"/>
        <w:rPr>
          <w:rFonts w:ascii="Arial" w:hAnsi="Arial" w:cs="Arial"/>
          <w:color w:val="000000"/>
        </w:rPr>
      </w:pPr>
      <w:r w:rsidRPr="009821C0">
        <w:rPr>
          <w:rFonts w:ascii="Arial" w:hAnsi="Arial" w:cs="Arial"/>
          <w:color w:val="000000"/>
        </w:rPr>
        <w:t xml:space="preserve">• </w:t>
      </w:r>
      <w:proofErr w:type="gramStart"/>
      <w:r w:rsidRPr="009821C0">
        <w:rPr>
          <w:rFonts w:ascii="Arial" w:hAnsi="Arial" w:cs="Arial"/>
          <w:color w:val="000000"/>
        </w:rPr>
        <w:t>students</w:t>
      </w:r>
      <w:proofErr w:type="gramEnd"/>
      <w:r w:rsidRPr="009821C0">
        <w:rPr>
          <w:rFonts w:ascii="Arial" w:hAnsi="Arial" w:cs="Arial"/>
          <w:color w:val="000000"/>
        </w:rPr>
        <w:t xml:space="preserve"> and staff enjoy learning together </w:t>
      </w:r>
    </w:p>
    <w:p w:rsidR="009821C0" w:rsidRPr="009821C0" w:rsidRDefault="009821C0" w:rsidP="009821C0">
      <w:pPr>
        <w:autoSpaceDE w:val="0"/>
        <w:autoSpaceDN w:val="0"/>
        <w:adjustRightInd w:val="0"/>
        <w:spacing w:after="17" w:line="240" w:lineRule="auto"/>
        <w:rPr>
          <w:rFonts w:ascii="Arial" w:hAnsi="Arial" w:cs="Arial"/>
          <w:color w:val="000000"/>
        </w:rPr>
      </w:pPr>
      <w:r w:rsidRPr="009821C0">
        <w:rPr>
          <w:rFonts w:ascii="Arial" w:hAnsi="Arial" w:cs="Arial"/>
          <w:color w:val="000000"/>
        </w:rPr>
        <w:t xml:space="preserve">• </w:t>
      </w:r>
      <w:proofErr w:type="gramStart"/>
      <w:r w:rsidRPr="009821C0">
        <w:rPr>
          <w:rFonts w:ascii="Arial" w:hAnsi="Arial" w:cs="Arial"/>
          <w:color w:val="000000"/>
        </w:rPr>
        <w:t>positive</w:t>
      </w:r>
      <w:proofErr w:type="gramEnd"/>
      <w:r w:rsidRPr="009821C0">
        <w:rPr>
          <w:rFonts w:ascii="Arial" w:hAnsi="Arial" w:cs="Arial"/>
          <w:color w:val="000000"/>
        </w:rPr>
        <w:t xml:space="preserve"> attitudes and respect are the norm </w:t>
      </w:r>
    </w:p>
    <w:p w:rsidR="009821C0" w:rsidRPr="009821C0" w:rsidRDefault="009821C0" w:rsidP="009821C0">
      <w:pPr>
        <w:autoSpaceDE w:val="0"/>
        <w:autoSpaceDN w:val="0"/>
        <w:adjustRightInd w:val="0"/>
        <w:spacing w:after="0" w:line="240" w:lineRule="auto"/>
        <w:rPr>
          <w:rFonts w:ascii="Arial" w:hAnsi="Arial" w:cs="Arial"/>
          <w:color w:val="000000"/>
        </w:rPr>
      </w:pPr>
      <w:r w:rsidRPr="009821C0">
        <w:rPr>
          <w:rFonts w:ascii="Arial" w:hAnsi="Arial" w:cs="Arial"/>
          <w:color w:val="000000"/>
        </w:rPr>
        <w:t xml:space="preserve">• </w:t>
      </w:r>
      <w:proofErr w:type="gramStart"/>
      <w:r w:rsidRPr="009821C0">
        <w:rPr>
          <w:rFonts w:ascii="Arial" w:hAnsi="Arial" w:cs="Arial"/>
          <w:color w:val="000000"/>
        </w:rPr>
        <w:t>a</w:t>
      </w:r>
      <w:proofErr w:type="gramEnd"/>
      <w:r w:rsidRPr="009821C0">
        <w:rPr>
          <w:rFonts w:ascii="Arial" w:hAnsi="Arial" w:cs="Arial"/>
          <w:color w:val="000000"/>
        </w:rPr>
        <w:t xml:space="preserve"> culture of excellence and innovation is encouraged </w:t>
      </w:r>
    </w:p>
    <w:p w:rsidR="009821C0" w:rsidRPr="009821C0" w:rsidRDefault="009821C0" w:rsidP="009821C0">
      <w:pPr>
        <w:autoSpaceDE w:val="0"/>
        <w:autoSpaceDN w:val="0"/>
        <w:adjustRightInd w:val="0"/>
        <w:spacing w:after="0" w:line="240" w:lineRule="auto"/>
        <w:rPr>
          <w:rFonts w:ascii="Arial" w:hAnsi="Arial" w:cs="Arial"/>
          <w:color w:val="000000"/>
        </w:rPr>
      </w:pPr>
    </w:p>
    <w:p w:rsidR="009821C0" w:rsidRDefault="009821C0" w:rsidP="009821C0">
      <w:pPr>
        <w:autoSpaceDE w:val="0"/>
        <w:autoSpaceDN w:val="0"/>
        <w:adjustRightInd w:val="0"/>
        <w:spacing w:after="0" w:line="240" w:lineRule="auto"/>
        <w:rPr>
          <w:rFonts w:ascii="Arial" w:hAnsi="Arial" w:cs="Arial"/>
          <w:b/>
          <w:bCs/>
          <w:color w:val="000000"/>
          <w:sz w:val="32"/>
          <w:szCs w:val="32"/>
        </w:rPr>
      </w:pPr>
      <w:r w:rsidRPr="009821C0">
        <w:rPr>
          <w:rFonts w:ascii="Arial" w:hAnsi="Arial" w:cs="Arial"/>
          <w:b/>
          <w:bCs/>
          <w:color w:val="000000"/>
          <w:sz w:val="32"/>
          <w:szCs w:val="32"/>
        </w:rPr>
        <w:t xml:space="preserve">St Benedict’s Catholic College Science Department </w:t>
      </w:r>
    </w:p>
    <w:p w:rsidR="009821C0" w:rsidRPr="009821C0" w:rsidRDefault="009821C0" w:rsidP="009821C0">
      <w:pPr>
        <w:autoSpaceDE w:val="0"/>
        <w:autoSpaceDN w:val="0"/>
        <w:adjustRightInd w:val="0"/>
        <w:spacing w:after="0" w:line="240" w:lineRule="auto"/>
        <w:rPr>
          <w:rFonts w:ascii="Arial" w:hAnsi="Arial" w:cs="Arial"/>
          <w:color w:val="000000"/>
          <w:sz w:val="32"/>
          <w:szCs w:val="32"/>
        </w:rPr>
      </w:pPr>
    </w:p>
    <w:p w:rsidR="009821C0" w:rsidRDefault="009821C0" w:rsidP="009821C0">
      <w:pPr>
        <w:autoSpaceDE w:val="0"/>
        <w:autoSpaceDN w:val="0"/>
        <w:adjustRightInd w:val="0"/>
        <w:spacing w:after="0" w:line="240" w:lineRule="auto"/>
        <w:rPr>
          <w:rFonts w:ascii="Arial" w:hAnsi="Arial" w:cs="Arial"/>
          <w:b/>
          <w:bCs/>
          <w:color w:val="000000"/>
        </w:rPr>
      </w:pPr>
      <w:r w:rsidRPr="009821C0">
        <w:rPr>
          <w:rFonts w:ascii="Arial" w:hAnsi="Arial" w:cs="Arial"/>
          <w:b/>
          <w:bCs/>
          <w:color w:val="000000"/>
        </w:rPr>
        <w:t xml:space="preserve">Staff </w:t>
      </w:r>
    </w:p>
    <w:p w:rsidR="009821C0" w:rsidRPr="009821C0" w:rsidRDefault="009821C0" w:rsidP="009821C0">
      <w:pPr>
        <w:autoSpaceDE w:val="0"/>
        <w:autoSpaceDN w:val="0"/>
        <w:adjustRightInd w:val="0"/>
        <w:spacing w:after="0" w:line="240" w:lineRule="auto"/>
        <w:rPr>
          <w:rFonts w:ascii="Arial" w:hAnsi="Arial" w:cs="Arial"/>
          <w:color w:val="000000"/>
        </w:rPr>
      </w:pPr>
    </w:p>
    <w:p w:rsidR="009821C0" w:rsidRDefault="009821C0" w:rsidP="009821C0">
      <w:pPr>
        <w:autoSpaceDE w:val="0"/>
        <w:autoSpaceDN w:val="0"/>
        <w:adjustRightInd w:val="0"/>
        <w:spacing w:after="0" w:line="240" w:lineRule="auto"/>
        <w:rPr>
          <w:rFonts w:ascii="Arial" w:hAnsi="Arial" w:cs="Arial"/>
          <w:color w:val="000000"/>
        </w:rPr>
      </w:pPr>
      <w:r w:rsidRPr="009821C0">
        <w:rPr>
          <w:rFonts w:ascii="Arial" w:hAnsi="Arial" w:cs="Arial"/>
          <w:color w:val="000000"/>
        </w:rPr>
        <w:t>The science department comprises six full time staff. We now require a well-qualified science subject leader commencing September 201</w:t>
      </w:r>
      <w:r w:rsidR="00E5092F">
        <w:rPr>
          <w:rFonts w:ascii="Arial" w:hAnsi="Arial" w:cs="Arial"/>
          <w:color w:val="000000"/>
        </w:rPr>
        <w:t>9</w:t>
      </w:r>
      <w:r w:rsidRPr="009821C0">
        <w:rPr>
          <w:rFonts w:ascii="Arial" w:hAnsi="Arial" w:cs="Arial"/>
          <w:color w:val="000000"/>
        </w:rPr>
        <w:t xml:space="preserve">. </w:t>
      </w:r>
    </w:p>
    <w:p w:rsidR="009821C0" w:rsidRPr="009821C0" w:rsidRDefault="009821C0" w:rsidP="009821C0">
      <w:pPr>
        <w:autoSpaceDE w:val="0"/>
        <w:autoSpaceDN w:val="0"/>
        <w:adjustRightInd w:val="0"/>
        <w:spacing w:after="0" w:line="240" w:lineRule="auto"/>
        <w:rPr>
          <w:rFonts w:ascii="Arial" w:hAnsi="Arial" w:cs="Arial"/>
          <w:color w:val="000000"/>
        </w:rPr>
      </w:pPr>
    </w:p>
    <w:p w:rsidR="009821C0" w:rsidRDefault="009821C0" w:rsidP="009821C0">
      <w:pPr>
        <w:autoSpaceDE w:val="0"/>
        <w:autoSpaceDN w:val="0"/>
        <w:adjustRightInd w:val="0"/>
        <w:spacing w:after="0" w:line="240" w:lineRule="auto"/>
        <w:rPr>
          <w:rFonts w:ascii="Arial" w:hAnsi="Arial" w:cs="Arial"/>
          <w:b/>
          <w:bCs/>
          <w:color w:val="000000"/>
        </w:rPr>
      </w:pPr>
      <w:r w:rsidRPr="009821C0">
        <w:rPr>
          <w:rFonts w:ascii="Arial" w:hAnsi="Arial" w:cs="Arial"/>
          <w:b/>
          <w:bCs/>
          <w:color w:val="000000"/>
        </w:rPr>
        <w:t xml:space="preserve">Curriculum </w:t>
      </w:r>
    </w:p>
    <w:p w:rsidR="009821C0" w:rsidRPr="009821C0" w:rsidRDefault="009821C0" w:rsidP="009821C0">
      <w:pPr>
        <w:autoSpaceDE w:val="0"/>
        <w:autoSpaceDN w:val="0"/>
        <w:adjustRightInd w:val="0"/>
        <w:spacing w:after="0" w:line="240" w:lineRule="auto"/>
        <w:rPr>
          <w:rFonts w:ascii="Arial" w:hAnsi="Arial" w:cs="Arial"/>
          <w:color w:val="000000"/>
        </w:rPr>
      </w:pPr>
    </w:p>
    <w:p w:rsidR="00BA71D8" w:rsidRPr="00BA71D8" w:rsidRDefault="00BA71D8" w:rsidP="00BA71D8">
      <w:pPr>
        <w:autoSpaceDE w:val="0"/>
        <w:autoSpaceDN w:val="0"/>
        <w:rPr>
          <w:rFonts w:ascii="Arial" w:hAnsi="Arial" w:cs="Arial"/>
        </w:rPr>
      </w:pPr>
      <w:r w:rsidRPr="00BA71D8">
        <w:rPr>
          <w:rFonts w:ascii="Arial" w:hAnsi="Arial" w:cs="Arial"/>
        </w:rPr>
        <w:t xml:space="preserve">In summer 2017 our year 11 achieved 73% 9- 4 in combined science. Our year 11 triple science students achieved 100% 9-4.  Year 9-11 students are following the AQA combined trilogy course with selected students studying the three separate sciences. </w:t>
      </w:r>
    </w:p>
    <w:p w:rsidR="00BA71D8" w:rsidRPr="00BA71D8" w:rsidRDefault="00BA71D8" w:rsidP="00BA71D8">
      <w:pPr>
        <w:autoSpaceDE w:val="0"/>
        <w:autoSpaceDN w:val="0"/>
        <w:rPr>
          <w:rFonts w:ascii="Arial" w:hAnsi="Arial" w:cs="Arial"/>
        </w:rPr>
      </w:pPr>
      <w:r w:rsidRPr="00BA71D8">
        <w:rPr>
          <w:rFonts w:ascii="Arial" w:hAnsi="Arial" w:cs="Arial"/>
        </w:rPr>
        <w:t>At KS3 we band students in year 7, in year 8 they are taught in sets.</w:t>
      </w:r>
    </w:p>
    <w:p w:rsidR="009821C0" w:rsidRDefault="009821C0" w:rsidP="009821C0">
      <w:pPr>
        <w:autoSpaceDE w:val="0"/>
        <w:autoSpaceDN w:val="0"/>
        <w:adjustRightInd w:val="0"/>
        <w:spacing w:after="0" w:line="240" w:lineRule="auto"/>
        <w:rPr>
          <w:rFonts w:ascii="Arial" w:hAnsi="Arial" w:cs="Arial"/>
          <w:b/>
          <w:bCs/>
          <w:color w:val="000000"/>
        </w:rPr>
      </w:pPr>
      <w:r w:rsidRPr="009821C0">
        <w:rPr>
          <w:rFonts w:ascii="Arial" w:hAnsi="Arial" w:cs="Arial"/>
          <w:b/>
          <w:bCs/>
          <w:color w:val="000000"/>
        </w:rPr>
        <w:t xml:space="preserve">Ethos </w:t>
      </w:r>
    </w:p>
    <w:p w:rsidR="009821C0" w:rsidRPr="009821C0" w:rsidRDefault="009821C0" w:rsidP="009821C0">
      <w:pPr>
        <w:autoSpaceDE w:val="0"/>
        <w:autoSpaceDN w:val="0"/>
        <w:adjustRightInd w:val="0"/>
        <w:spacing w:after="0" w:line="240" w:lineRule="auto"/>
        <w:rPr>
          <w:rFonts w:ascii="Arial" w:hAnsi="Arial" w:cs="Arial"/>
          <w:color w:val="000000"/>
        </w:rPr>
      </w:pPr>
    </w:p>
    <w:p w:rsidR="009821C0" w:rsidRDefault="009821C0" w:rsidP="009821C0">
      <w:pPr>
        <w:autoSpaceDE w:val="0"/>
        <w:autoSpaceDN w:val="0"/>
        <w:adjustRightInd w:val="0"/>
        <w:spacing w:after="0" w:line="240" w:lineRule="auto"/>
        <w:rPr>
          <w:rFonts w:ascii="Arial" w:hAnsi="Arial" w:cs="Arial"/>
          <w:color w:val="000000"/>
        </w:rPr>
      </w:pPr>
      <w:r w:rsidRPr="009821C0">
        <w:rPr>
          <w:rFonts w:ascii="Arial" w:hAnsi="Arial" w:cs="Arial"/>
          <w:color w:val="000000"/>
        </w:rPr>
        <w:t xml:space="preserve">In the department we operate in an atmosphere of sincere respect and friendship. We are all hard working and supportive of each other and would like our new colleague to share this ideal. </w:t>
      </w:r>
    </w:p>
    <w:p w:rsidR="009821C0" w:rsidRPr="009821C0" w:rsidRDefault="009821C0" w:rsidP="009821C0">
      <w:pPr>
        <w:autoSpaceDE w:val="0"/>
        <w:autoSpaceDN w:val="0"/>
        <w:adjustRightInd w:val="0"/>
        <w:spacing w:after="0" w:line="240" w:lineRule="auto"/>
        <w:rPr>
          <w:rFonts w:ascii="Arial" w:hAnsi="Arial" w:cs="Arial"/>
          <w:color w:val="000000"/>
        </w:rPr>
      </w:pPr>
    </w:p>
    <w:p w:rsidR="009821C0" w:rsidRDefault="009821C0" w:rsidP="009821C0">
      <w:pPr>
        <w:autoSpaceDE w:val="0"/>
        <w:autoSpaceDN w:val="0"/>
        <w:adjustRightInd w:val="0"/>
        <w:spacing w:after="0" w:line="240" w:lineRule="auto"/>
        <w:rPr>
          <w:rFonts w:ascii="Arial" w:hAnsi="Arial" w:cs="Arial"/>
          <w:b/>
          <w:bCs/>
          <w:color w:val="000000"/>
        </w:rPr>
      </w:pPr>
      <w:r w:rsidRPr="009821C0">
        <w:rPr>
          <w:rFonts w:ascii="Arial" w:hAnsi="Arial" w:cs="Arial"/>
          <w:b/>
          <w:bCs/>
          <w:color w:val="000000"/>
        </w:rPr>
        <w:t xml:space="preserve">Accommodation </w:t>
      </w:r>
    </w:p>
    <w:p w:rsidR="009821C0" w:rsidRPr="009821C0" w:rsidRDefault="009821C0" w:rsidP="009821C0">
      <w:pPr>
        <w:autoSpaceDE w:val="0"/>
        <w:autoSpaceDN w:val="0"/>
        <w:adjustRightInd w:val="0"/>
        <w:spacing w:after="0" w:line="240" w:lineRule="auto"/>
        <w:rPr>
          <w:rFonts w:ascii="Arial" w:hAnsi="Arial" w:cs="Arial"/>
          <w:color w:val="000000"/>
        </w:rPr>
      </w:pPr>
    </w:p>
    <w:p w:rsidR="009821C0" w:rsidRDefault="009821C0" w:rsidP="009821C0">
      <w:pPr>
        <w:autoSpaceDE w:val="0"/>
        <w:autoSpaceDN w:val="0"/>
        <w:adjustRightInd w:val="0"/>
        <w:spacing w:after="0" w:line="240" w:lineRule="auto"/>
        <w:rPr>
          <w:rFonts w:ascii="Arial" w:hAnsi="Arial" w:cs="Arial"/>
          <w:color w:val="000000"/>
        </w:rPr>
      </w:pPr>
      <w:r w:rsidRPr="009821C0">
        <w:rPr>
          <w:rFonts w:ascii="Arial" w:hAnsi="Arial" w:cs="Arial"/>
          <w:color w:val="000000"/>
        </w:rPr>
        <w:t xml:space="preserve">There are six laboratories, all of which have interactive projectors. The department is well equipped. The preparation room is spacious and the technical support offered by our two technicians is excellent. </w:t>
      </w:r>
    </w:p>
    <w:p w:rsidR="009821C0" w:rsidRDefault="009821C0" w:rsidP="009821C0">
      <w:pPr>
        <w:autoSpaceDE w:val="0"/>
        <w:autoSpaceDN w:val="0"/>
        <w:adjustRightInd w:val="0"/>
        <w:spacing w:after="0" w:line="240" w:lineRule="auto"/>
        <w:rPr>
          <w:rFonts w:ascii="Arial" w:hAnsi="Arial" w:cs="Arial"/>
          <w:color w:val="000000"/>
        </w:rPr>
      </w:pPr>
    </w:p>
    <w:p w:rsidR="009821C0" w:rsidRPr="009821C0" w:rsidRDefault="009821C0" w:rsidP="009821C0">
      <w:pPr>
        <w:autoSpaceDE w:val="0"/>
        <w:autoSpaceDN w:val="0"/>
        <w:adjustRightInd w:val="0"/>
        <w:spacing w:after="0" w:line="240" w:lineRule="auto"/>
        <w:rPr>
          <w:rFonts w:ascii="Arial" w:hAnsi="Arial" w:cs="Arial"/>
          <w:color w:val="000000"/>
        </w:rPr>
      </w:pPr>
    </w:p>
    <w:p w:rsidR="009821C0" w:rsidRDefault="009821C0" w:rsidP="009821C0">
      <w:pPr>
        <w:autoSpaceDE w:val="0"/>
        <w:autoSpaceDN w:val="0"/>
        <w:adjustRightInd w:val="0"/>
        <w:spacing w:after="0" w:line="240" w:lineRule="auto"/>
        <w:rPr>
          <w:rFonts w:ascii="Arial" w:hAnsi="Arial" w:cs="Arial"/>
          <w:color w:val="000000"/>
        </w:rPr>
      </w:pPr>
      <w:r w:rsidRPr="009821C0">
        <w:rPr>
          <w:rFonts w:ascii="Arial" w:hAnsi="Arial" w:cs="Arial"/>
          <w:color w:val="000000"/>
        </w:rPr>
        <w:t xml:space="preserve">I hope that you will be interested in the post. Should you have any questions or queries please contact me at the college. </w:t>
      </w:r>
    </w:p>
    <w:p w:rsidR="009821C0" w:rsidRPr="009821C0" w:rsidRDefault="009821C0" w:rsidP="009821C0">
      <w:pPr>
        <w:autoSpaceDE w:val="0"/>
        <w:autoSpaceDN w:val="0"/>
        <w:adjustRightInd w:val="0"/>
        <w:spacing w:after="0" w:line="240" w:lineRule="auto"/>
        <w:rPr>
          <w:rFonts w:ascii="Arial" w:hAnsi="Arial" w:cs="Arial"/>
          <w:color w:val="000000"/>
        </w:rPr>
      </w:pPr>
    </w:p>
    <w:p w:rsidR="009821C0" w:rsidRPr="009821C0" w:rsidRDefault="00707B74" w:rsidP="009821C0">
      <w:pPr>
        <w:autoSpaceDE w:val="0"/>
        <w:autoSpaceDN w:val="0"/>
        <w:adjustRightInd w:val="0"/>
        <w:spacing w:after="0" w:line="240" w:lineRule="auto"/>
        <w:rPr>
          <w:rFonts w:ascii="Arial" w:hAnsi="Arial" w:cs="Arial"/>
          <w:color w:val="000000"/>
        </w:rPr>
      </w:pPr>
      <w:r>
        <w:rPr>
          <w:rFonts w:ascii="Arial" w:hAnsi="Arial" w:cs="Arial"/>
          <w:color w:val="000000"/>
        </w:rPr>
        <w:t>Peter Jeffery</w:t>
      </w:r>
    </w:p>
    <w:p w:rsidR="001F09AF" w:rsidRDefault="001F09AF" w:rsidP="009821C0">
      <w:pPr>
        <w:rPr>
          <w:rFonts w:ascii="Arial" w:hAnsi="Arial" w:cs="Arial"/>
          <w:b/>
          <w:color w:val="0070C0"/>
          <w:sz w:val="28"/>
        </w:rPr>
      </w:pPr>
      <w:r>
        <w:rPr>
          <w:rFonts w:ascii="Arial" w:hAnsi="Arial" w:cs="Arial"/>
          <w:b/>
          <w:color w:val="0070C0"/>
          <w:sz w:val="28"/>
        </w:rPr>
        <w:br w:type="page"/>
      </w:r>
    </w:p>
    <w:p w:rsidR="005D6107" w:rsidRPr="0080667C" w:rsidRDefault="009821C0" w:rsidP="005D6107">
      <w:pPr>
        <w:rPr>
          <w:rFonts w:ascii="Arial" w:hAnsi="Arial" w:cs="Arial"/>
          <w:b/>
          <w:color w:val="0070C0"/>
          <w:sz w:val="28"/>
        </w:rPr>
      </w:pPr>
      <w:r>
        <w:rPr>
          <w:rFonts w:ascii="Arial" w:hAnsi="Arial" w:cs="Arial"/>
          <w:b/>
          <w:color w:val="0070C0"/>
          <w:sz w:val="28"/>
        </w:rPr>
        <w:lastRenderedPageBreak/>
        <w:t>SCIENCE TEACHER</w:t>
      </w:r>
      <w:r w:rsidR="005D6107" w:rsidRPr="0080667C">
        <w:rPr>
          <w:rFonts w:ascii="Arial" w:hAnsi="Arial" w:cs="Arial"/>
          <w:b/>
          <w:color w:val="0070C0"/>
          <w:sz w:val="28"/>
        </w:rPr>
        <w:t xml:space="preserve"> – Job Description</w:t>
      </w:r>
    </w:p>
    <w:p w:rsidR="009821C0" w:rsidRDefault="009821C0" w:rsidP="009821C0">
      <w:pPr>
        <w:rPr>
          <w:rFonts w:ascii="Arial" w:hAnsi="Arial" w:cs="Arial"/>
          <w:color w:val="000000"/>
        </w:rPr>
      </w:pPr>
      <w:r w:rsidRPr="00940FEF">
        <w:rPr>
          <w:rFonts w:ascii="Arial" w:hAnsi="Arial" w:cs="Arial"/>
          <w:color w:val="000000"/>
        </w:rPr>
        <w:t>St Benedict’s Catholic College is an inclusive college with Christ at the Centre.  We nurture spiritual, emotional and academic growth.  We develop our gifts and talents through prayer, work and respect.</w:t>
      </w:r>
    </w:p>
    <w:p w:rsidR="009821C0" w:rsidRPr="00940FEF" w:rsidRDefault="009821C0" w:rsidP="009821C0">
      <w:pPr>
        <w:rPr>
          <w:rFonts w:ascii="Arial" w:hAnsi="Arial" w:cs="Arial"/>
          <w:color w:val="000000"/>
        </w:rPr>
      </w:pPr>
    </w:p>
    <w:p w:rsidR="009821C0" w:rsidRPr="00AD5D32" w:rsidRDefault="009821C0" w:rsidP="009821C0">
      <w:pPr>
        <w:pStyle w:val="NoSpacing"/>
        <w:rPr>
          <w:rFonts w:ascii="Arial" w:hAnsi="Arial" w:cs="Arial"/>
          <w:caps/>
          <w:sz w:val="28"/>
        </w:rPr>
      </w:pPr>
      <w:r w:rsidRPr="00AD5D32">
        <w:rPr>
          <w:rFonts w:ascii="Arial" w:hAnsi="Arial" w:cs="Arial"/>
          <w:b/>
          <w:sz w:val="28"/>
        </w:rPr>
        <w:t>Teacher salary range</w:t>
      </w:r>
      <w:r w:rsidRPr="00AD5D32">
        <w:rPr>
          <w:rFonts w:ascii="Arial" w:hAnsi="Arial" w:cs="Arial"/>
          <w:b/>
          <w:caps/>
          <w:sz w:val="28"/>
        </w:rPr>
        <w:t>:</w:t>
      </w:r>
      <w:r w:rsidRPr="00AD5D32">
        <w:rPr>
          <w:rFonts w:ascii="Arial" w:hAnsi="Arial" w:cs="Arial"/>
          <w:b/>
          <w:caps/>
          <w:sz w:val="28"/>
        </w:rPr>
        <w:tab/>
      </w:r>
      <w:r w:rsidRPr="00AD5D32">
        <w:rPr>
          <w:rFonts w:ascii="Arial" w:hAnsi="Arial" w:cs="Arial"/>
          <w:caps/>
          <w:sz w:val="28"/>
        </w:rPr>
        <w:t>MPS</w:t>
      </w:r>
    </w:p>
    <w:p w:rsidR="009821C0" w:rsidRPr="00AD5D32" w:rsidRDefault="009821C0" w:rsidP="009821C0">
      <w:pPr>
        <w:pStyle w:val="NoSpacing"/>
        <w:rPr>
          <w:rFonts w:ascii="Arial" w:hAnsi="Arial" w:cs="Arial"/>
          <w:b/>
          <w:caps/>
          <w:sz w:val="12"/>
          <w:szCs w:val="12"/>
        </w:rPr>
      </w:pPr>
    </w:p>
    <w:p w:rsidR="009821C0" w:rsidRDefault="009821C0" w:rsidP="009821C0">
      <w:pPr>
        <w:pStyle w:val="NoSpacing"/>
        <w:rPr>
          <w:rFonts w:ascii="Arial" w:hAnsi="Arial" w:cs="Arial"/>
          <w:b/>
          <w:sz w:val="28"/>
        </w:rPr>
      </w:pPr>
      <w:r w:rsidRPr="00AD5D32">
        <w:rPr>
          <w:rFonts w:ascii="Arial" w:hAnsi="Arial" w:cs="Arial"/>
          <w:b/>
          <w:sz w:val="28"/>
        </w:rPr>
        <w:t>Responsible to:</w:t>
      </w:r>
      <w:r w:rsidRPr="00AD5D32">
        <w:rPr>
          <w:rFonts w:ascii="Arial" w:hAnsi="Arial" w:cs="Arial"/>
          <w:b/>
          <w:sz w:val="28"/>
        </w:rPr>
        <w:tab/>
      </w:r>
      <w:r w:rsidRPr="00AD5D32">
        <w:rPr>
          <w:rFonts w:ascii="Arial" w:hAnsi="Arial" w:cs="Arial"/>
          <w:b/>
          <w:caps/>
          <w:sz w:val="28"/>
        </w:rPr>
        <w:tab/>
      </w:r>
      <w:r w:rsidRPr="00AD5D32">
        <w:rPr>
          <w:rFonts w:ascii="Arial" w:hAnsi="Arial" w:cs="Arial"/>
          <w:b/>
          <w:caps/>
          <w:sz w:val="28"/>
        </w:rPr>
        <w:tab/>
      </w:r>
      <w:r w:rsidRPr="00AD5D32">
        <w:rPr>
          <w:rFonts w:ascii="Arial" w:hAnsi="Arial" w:cs="Arial"/>
          <w:sz w:val="28"/>
        </w:rPr>
        <w:t>Head of Department</w:t>
      </w:r>
    </w:p>
    <w:p w:rsidR="009821C0" w:rsidRPr="00AD5D32" w:rsidRDefault="009821C0" w:rsidP="009821C0">
      <w:pPr>
        <w:pStyle w:val="NoSpacing"/>
        <w:rPr>
          <w:rFonts w:ascii="Arial" w:hAnsi="Arial" w:cs="Arial"/>
          <w:b/>
          <w:sz w:val="12"/>
          <w:szCs w:val="12"/>
        </w:rPr>
      </w:pPr>
    </w:p>
    <w:p w:rsidR="009821C0" w:rsidRPr="00AD5D32" w:rsidRDefault="009821C0" w:rsidP="009821C0">
      <w:pPr>
        <w:pStyle w:val="NoSpacing"/>
        <w:rPr>
          <w:rFonts w:ascii="Arial" w:hAnsi="Arial" w:cs="Arial"/>
        </w:rPr>
      </w:pPr>
      <w:r w:rsidRPr="00AD5D32">
        <w:rPr>
          <w:rFonts w:ascii="Arial" w:hAnsi="Arial" w:cs="Arial"/>
        </w:rPr>
        <w:t xml:space="preserve">Purpose: </w:t>
      </w:r>
    </w:p>
    <w:p w:rsidR="009821C0" w:rsidRPr="00AD5D32" w:rsidRDefault="009821C0" w:rsidP="009821C0">
      <w:pPr>
        <w:numPr>
          <w:ilvl w:val="0"/>
          <w:numId w:val="27"/>
        </w:numPr>
        <w:spacing w:after="0" w:line="240" w:lineRule="auto"/>
        <w:rPr>
          <w:rFonts w:ascii="Arial" w:hAnsi="Arial" w:cs="Arial"/>
        </w:rPr>
      </w:pPr>
      <w:r w:rsidRPr="00AD5D32">
        <w:rPr>
          <w:rFonts w:ascii="Arial" w:hAnsi="Arial" w:cs="Arial"/>
        </w:rPr>
        <w:t>To contribute to the work of the department in maximising the achievement of all students</w:t>
      </w:r>
    </w:p>
    <w:p w:rsidR="009821C0" w:rsidRPr="00AD5D32" w:rsidRDefault="009821C0" w:rsidP="009821C0">
      <w:pPr>
        <w:numPr>
          <w:ilvl w:val="0"/>
          <w:numId w:val="27"/>
        </w:numPr>
        <w:spacing w:after="0" w:line="240" w:lineRule="auto"/>
        <w:rPr>
          <w:rFonts w:ascii="Arial" w:hAnsi="Arial" w:cs="Arial"/>
        </w:rPr>
      </w:pPr>
      <w:r w:rsidRPr="00AD5D32">
        <w:rPr>
          <w:rFonts w:ascii="Arial" w:hAnsi="Arial" w:cs="Arial"/>
        </w:rPr>
        <w:t>To be accountable for the highest standards of achievement by all students taught, by monitoring, supporting and evaluating student achievement and setting targets for improvement</w:t>
      </w:r>
    </w:p>
    <w:p w:rsidR="009821C0" w:rsidRPr="00AD5D32" w:rsidRDefault="009821C0" w:rsidP="009821C0">
      <w:pPr>
        <w:rPr>
          <w:rFonts w:ascii="Arial" w:hAnsi="Arial" w:cs="Arial"/>
          <w:sz w:val="20"/>
        </w:rPr>
      </w:pPr>
    </w:p>
    <w:p w:rsidR="009821C0" w:rsidRPr="009821C0" w:rsidRDefault="009821C0" w:rsidP="009821C0">
      <w:pPr>
        <w:tabs>
          <w:tab w:val="left" w:pos="2160"/>
        </w:tabs>
        <w:jc w:val="both"/>
        <w:rPr>
          <w:rFonts w:ascii="Arial" w:hAnsi="Arial" w:cs="Arial"/>
          <w:b/>
        </w:rPr>
      </w:pPr>
      <w:r w:rsidRPr="009821C0">
        <w:rPr>
          <w:rFonts w:ascii="Arial" w:hAnsi="Arial" w:cs="Arial"/>
          <w:b/>
        </w:rPr>
        <w:t xml:space="preserve">The Teachers’ Pay and conditions Document specifies the general professional duties of a teacher. Whilst every effort has been made to explain the main duties and responsibilities of the post, each individual task undertaken may not be identified. </w:t>
      </w:r>
    </w:p>
    <w:p w:rsidR="009821C0" w:rsidRPr="009821C0" w:rsidRDefault="009821C0" w:rsidP="009821C0">
      <w:pPr>
        <w:tabs>
          <w:tab w:val="left" w:pos="2160"/>
        </w:tabs>
        <w:jc w:val="both"/>
        <w:rPr>
          <w:rFonts w:ascii="Arial" w:hAnsi="Arial" w:cs="Arial"/>
          <w:b/>
        </w:rPr>
      </w:pPr>
      <w:r w:rsidRPr="009821C0">
        <w:rPr>
          <w:rFonts w:ascii="Arial" w:hAnsi="Arial" w:cs="Arial"/>
          <w:b/>
        </w:rPr>
        <w:t xml:space="preserve">You are expected to meet the </w:t>
      </w:r>
      <w:proofErr w:type="spellStart"/>
      <w:r w:rsidRPr="009821C0">
        <w:rPr>
          <w:rFonts w:ascii="Arial" w:hAnsi="Arial" w:cs="Arial"/>
          <w:b/>
        </w:rPr>
        <w:t>DfE</w:t>
      </w:r>
      <w:proofErr w:type="spellEnd"/>
      <w:r w:rsidRPr="009821C0">
        <w:rPr>
          <w:rFonts w:ascii="Arial" w:hAnsi="Arial" w:cs="Arial"/>
          <w:b/>
        </w:rPr>
        <w:t xml:space="preserve"> Teachers’ Standards</w:t>
      </w:r>
    </w:p>
    <w:p w:rsidR="009821C0" w:rsidRPr="00AD5D32" w:rsidRDefault="009821C0" w:rsidP="009821C0">
      <w:pPr>
        <w:tabs>
          <w:tab w:val="left" w:pos="2160"/>
        </w:tabs>
        <w:jc w:val="both"/>
        <w:rPr>
          <w:rFonts w:ascii="Arial" w:hAnsi="Arial" w:cs="Arial"/>
          <w:b/>
          <w:sz w:val="20"/>
        </w:rPr>
      </w:pPr>
    </w:p>
    <w:p w:rsidR="009821C0" w:rsidRPr="00AD5D32" w:rsidRDefault="009821C0" w:rsidP="009821C0">
      <w:pPr>
        <w:tabs>
          <w:tab w:val="left" w:pos="2160"/>
        </w:tabs>
        <w:jc w:val="both"/>
        <w:rPr>
          <w:rFonts w:ascii="Arial" w:hAnsi="Arial" w:cs="Arial"/>
          <w:b/>
        </w:rPr>
      </w:pPr>
      <w:r w:rsidRPr="00AD5D32">
        <w:rPr>
          <w:rFonts w:ascii="Arial" w:hAnsi="Arial" w:cs="Arial"/>
          <w:b/>
        </w:rPr>
        <w:t>Particular duties</w:t>
      </w:r>
    </w:p>
    <w:p w:rsidR="009821C0" w:rsidRPr="00AD5D32" w:rsidRDefault="009821C0" w:rsidP="009821C0">
      <w:pPr>
        <w:tabs>
          <w:tab w:val="left" w:pos="2160"/>
        </w:tabs>
        <w:jc w:val="both"/>
        <w:rPr>
          <w:rFonts w:ascii="Arial" w:hAnsi="Arial" w:cs="Arial"/>
        </w:rPr>
      </w:pPr>
      <w:r w:rsidRPr="00AD5D32">
        <w:rPr>
          <w:rFonts w:ascii="Arial" w:hAnsi="Arial" w:cs="Arial"/>
        </w:rPr>
        <w:t xml:space="preserve">Under the direction of the Head of Department and the overall direction of the </w:t>
      </w:r>
      <w:r w:rsidR="00181DFA">
        <w:rPr>
          <w:rFonts w:ascii="Arial" w:hAnsi="Arial" w:cs="Arial"/>
        </w:rPr>
        <w:t>Principal.</w:t>
      </w:r>
    </w:p>
    <w:p w:rsidR="009821C0" w:rsidRPr="00AD5D32" w:rsidRDefault="009821C0" w:rsidP="009821C0">
      <w:pPr>
        <w:tabs>
          <w:tab w:val="left" w:pos="2160"/>
        </w:tabs>
        <w:jc w:val="both"/>
        <w:rPr>
          <w:rFonts w:ascii="Arial" w:hAnsi="Arial" w:cs="Arial"/>
          <w:sz w:val="20"/>
        </w:rPr>
      </w:pPr>
    </w:p>
    <w:p w:rsidR="009821C0" w:rsidRPr="00AD5D32" w:rsidRDefault="009821C0" w:rsidP="009821C0">
      <w:pPr>
        <w:tabs>
          <w:tab w:val="left" w:pos="2160"/>
        </w:tabs>
        <w:spacing w:after="120"/>
        <w:jc w:val="both"/>
        <w:rPr>
          <w:rFonts w:ascii="Arial" w:hAnsi="Arial" w:cs="Arial"/>
          <w:b/>
        </w:rPr>
      </w:pPr>
      <w:r w:rsidRPr="00AD5D32">
        <w:rPr>
          <w:rFonts w:ascii="Arial" w:hAnsi="Arial" w:cs="Arial"/>
          <w:b/>
        </w:rPr>
        <w:t>General Duties:</w:t>
      </w:r>
    </w:p>
    <w:p w:rsidR="009821C0" w:rsidRPr="00AD5D32" w:rsidRDefault="009821C0" w:rsidP="009821C0">
      <w:pPr>
        <w:numPr>
          <w:ilvl w:val="0"/>
          <w:numId w:val="10"/>
        </w:numPr>
        <w:spacing w:after="0" w:line="240" w:lineRule="auto"/>
        <w:jc w:val="both"/>
        <w:rPr>
          <w:rFonts w:ascii="Arial" w:hAnsi="Arial" w:cs="Arial"/>
        </w:rPr>
      </w:pPr>
      <w:r w:rsidRPr="00AD5D32">
        <w:rPr>
          <w:rFonts w:ascii="Arial" w:hAnsi="Arial" w:cs="Arial"/>
        </w:rPr>
        <w:t>To act professionally, as a positive role model for students</w:t>
      </w:r>
    </w:p>
    <w:p w:rsidR="009821C0" w:rsidRPr="00AD5D32" w:rsidRDefault="009821C0" w:rsidP="009821C0">
      <w:pPr>
        <w:numPr>
          <w:ilvl w:val="0"/>
          <w:numId w:val="10"/>
        </w:numPr>
        <w:spacing w:after="0" w:line="240" w:lineRule="auto"/>
        <w:jc w:val="both"/>
        <w:rPr>
          <w:rFonts w:ascii="Arial" w:hAnsi="Arial" w:cs="Arial"/>
        </w:rPr>
      </w:pPr>
      <w:r w:rsidRPr="00AD5D32">
        <w:rPr>
          <w:rFonts w:ascii="Arial" w:hAnsi="Arial" w:cs="Arial"/>
        </w:rPr>
        <w:t>To undertake an appropriate programme of teaching in accordance with the duties of a standard scale teacher</w:t>
      </w:r>
    </w:p>
    <w:p w:rsidR="009821C0" w:rsidRPr="00AD5D32" w:rsidRDefault="009821C0" w:rsidP="009821C0">
      <w:pPr>
        <w:numPr>
          <w:ilvl w:val="0"/>
          <w:numId w:val="10"/>
        </w:numPr>
        <w:spacing w:after="0" w:line="240" w:lineRule="auto"/>
        <w:jc w:val="both"/>
        <w:rPr>
          <w:rFonts w:ascii="Arial" w:hAnsi="Arial" w:cs="Arial"/>
        </w:rPr>
      </w:pPr>
      <w:r w:rsidRPr="00AD5D32">
        <w:rPr>
          <w:rFonts w:ascii="Arial" w:hAnsi="Arial" w:cs="Arial"/>
        </w:rPr>
        <w:t xml:space="preserve">To assess, record and report on the development, progress and attainment of students </w:t>
      </w:r>
    </w:p>
    <w:p w:rsidR="009821C0" w:rsidRPr="00AD5D32" w:rsidRDefault="009821C0" w:rsidP="009821C0">
      <w:pPr>
        <w:numPr>
          <w:ilvl w:val="0"/>
          <w:numId w:val="10"/>
        </w:numPr>
        <w:spacing w:after="0" w:line="240" w:lineRule="auto"/>
        <w:jc w:val="both"/>
        <w:rPr>
          <w:rFonts w:ascii="Arial" w:hAnsi="Arial" w:cs="Arial"/>
        </w:rPr>
      </w:pPr>
      <w:r w:rsidRPr="00AD5D32">
        <w:rPr>
          <w:rFonts w:ascii="Arial" w:hAnsi="Arial" w:cs="Arial"/>
        </w:rPr>
        <w:t>To participate in arrangements for preparing students for external examinations, assessing students for the purpose of such examinations, recording and reporting such assessments; and participating in arrangements for students presentation for, and conducting, such examinations</w:t>
      </w:r>
    </w:p>
    <w:p w:rsidR="009821C0" w:rsidRPr="00AD5D32" w:rsidRDefault="009821C0" w:rsidP="009821C0">
      <w:pPr>
        <w:numPr>
          <w:ilvl w:val="0"/>
          <w:numId w:val="10"/>
        </w:numPr>
        <w:spacing w:after="0" w:line="240" w:lineRule="auto"/>
        <w:jc w:val="both"/>
        <w:rPr>
          <w:rFonts w:ascii="Arial" w:hAnsi="Arial" w:cs="Arial"/>
        </w:rPr>
      </w:pPr>
      <w:r w:rsidRPr="00AD5D32">
        <w:rPr>
          <w:rFonts w:ascii="Arial" w:hAnsi="Arial" w:cs="Arial"/>
        </w:rPr>
        <w:t xml:space="preserve">To assist in making appropriate arrangements for classes when staff are absent </w:t>
      </w:r>
    </w:p>
    <w:p w:rsidR="009821C0" w:rsidRPr="00AD5D32" w:rsidRDefault="009821C0" w:rsidP="009821C0">
      <w:pPr>
        <w:numPr>
          <w:ilvl w:val="0"/>
          <w:numId w:val="10"/>
        </w:numPr>
        <w:spacing w:after="0" w:line="240" w:lineRule="auto"/>
        <w:jc w:val="both"/>
        <w:rPr>
          <w:rFonts w:ascii="Arial" w:hAnsi="Arial" w:cs="Arial"/>
        </w:rPr>
      </w:pPr>
      <w:r w:rsidRPr="00AD5D32">
        <w:rPr>
          <w:rFonts w:ascii="Arial" w:hAnsi="Arial" w:cs="Arial"/>
        </w:rPr>
        <w:t>To exercise due caution and observe Health and Safety requirements in the conduct of their work</w:t>
      </w:r>
    </w:p>
    <w:p w:rsidR="009821C0" w:rsidRPr="00AD5D32" w:rsidRDefault="009821C0" w:rsidP="009821C0">
      <w:pPr>
        <w:ind w:left="2160" w:hanging="2160"/>
        <w:jc w:val="both"/>
        <w:rPr>
          <w:rFonts w:ascii="Arial" w:hAnsi="Arial" w:cs="Arial"/>
          <w:b/>
          <w:sz w:val="20"/>
        </w:rPr>
      </w:pPr>
    </w:p>
    <w:p w:rsidR="009821C0" w:rsidRPr="00AD5D32" w:rsidRDefault="009821C0" w:rsidP="009821C0">
      <w:pPr>
        <w:ind w:left="2160" w:hanging="2160"/>
        <w:jc w:val="both"/>
        <w:rPr>
          <w:rFonts w:ascii="Arial" w:hAnsi="Arial" w:cs="Arial"/>
          <w:b/>
        </w:rPr>
      </w:pPr>
      <w:r w:rsidRPr="00AD5D32">
        <w:rPr>
          <w:rFonts w:ascii="Arial" w:hAnsi="Arial" w:cs="Arial"/>
          <w:b/>
        </w:rPr>
        <w:t>Main Duties:</w:t>
      </w:r>
    </w:p>
    <w:p w:rsidR="009821C0" w:rsidRPr="00AD5D32" w:rsidRDefault="009821C0" w:rsidP="009821C0">
      <w:pPr>
        <w:ind w:left="2160" w:hanging="2160"/>
        <w:jc w:val="both"/>
        <w:rPr>
          <w:rFonts w:ascii="Arial" w:hAnsi="Arial" w:cs="Arial"/>
          <w:b/>
        </w:rPr>
      </w:pPr>
      <w:r w:rsidRPr="00AD5D32">
        <w:rPr>
          <w:rFonts w:ascii="Arial" w:hAnsi="Arial" w:cs="Arial"/>
          <w:b/>
        </w:rPr>
        <w:t>Planning, Preparation and Assessment</w:t>
      </w:r>
      <w:r w:rsidRPr="00AD5D32">
        <w:rPr>
          <w:rFonts w:ascii="Arial" w:hAnsi="Arial" w:cs="Arial"/>
          <w:b/>
        </w:rPr>
        <w:tab/>
      </w:r>
    </w:p>
    <w:p w:rsidR="009821C0" w:rsidRPr="00AD5D32" w:rsidRDefault="009821C0" w:rsidP="009821C0">
      <w:pPr>
        <w:numPr>
          <w:ilvl w:val="0"/>
          <w:numId w:val="16"/>
        </w:numPr>
        <w:spacing w:after="0" w:line="240" w:lineRule="auto"/>
        <w:jc w:val="both"/>
        <w:rPr>
          <w:rFonts w:ascii="Arial" w:hAnsi="Arial" w:cs="Arial"/>
        </w:rPr>
      </w:pPr>
      <w:r w:rsidRPr="00AD5D32">
        <w:rPr>
          <w:rFonts w:ascii="Arial" w:hAnsi="Arial" w:cs="Arial"/>
        </w:rPr>
        <w:t>To plan and prepare courses and lessons, teaching, according to their educational needs, assigned students, including the setting and marking of work carried out by students in College and elsewhere</w:t>
      </w:r>
    </w:p>
    <w:p w:rsidR="009821C0" w:rsidRPr="00AD5D32" w:rsidRDefault="009821C0" w:rsidP="009821C0">
      <w:pPr>
        <w:numPr>
          <w:ilvl w:val="0"/>
          <w:numId w:val="16"/>
        </w:numPr>
        <w:spacing w:after="0" w:line="240" w:lineRule="auto"/>
        <w:jc w:val="both"/>
        <w:rPr>
          <w:rFonts w:ascii="Arial" w:hAnsi="Arial" w:cs="Arial"/>
        </w:rPr>
      </w:pPr>
      <w:r w:rsidRPr="00AD5D32">
        <w:rPr>
          <w:rFonts w:ascii="Arial" w:hAnsi="Arial" w:cs="Arial"/>
        </w:rPr>
        <w:t>To contribute to the whole College planning activities</w:t>
      </w:r>
    </w:p>
    <w:p w:rsidR="009821C0" w:rsidRPr="00AD5D32" w:rsidRDefault="009821C0" w:rsidP="009821C0">
      <w:pPr>
        <w:ind w:left="2160" w:hanging="2160"/>
        <w:jc w:val="both"/>
        <w:rPr>
          <w:rFonts w:ascii="Arial" w:hAnsi="Arial" w:cs="Arial"/>
          <w:sz w:val="20"/>
        </w:rPr>
      </w:pPr>
    </w:p>
    <w:p w:rsidR="009821C0" w:rsidRPr="00AD5D32" w:rsidRDefault="009821C0" w:rsidP="009821C0">
      <w:pPr>
        <w:jc w:val="both"/>
        <w:rPr>
          <w:rFonts w:ascii="Arial" w:hAnsi="Arial" w:cs="Arial"/>
          <w:b/>
        </w:rPr>
      </w:pPr>
      <w:r w:rsidRPr="00AD5D32">
        <w:rPr>
          <w:rFonts w:ascii="Arial" w:hAnsi="Arial" w:cs="Arial"/>
          <w:b/>
        </w:rPr>
        <w:t>Curriculum Provision</w:t>
      </w:r>
    </w:p>
    <w:p w:rsidR="009821C0" w:rsidRPr="00AD5D32" w:rsidRDefault="009821C0" w:rsidP="009821C0">
      <w:pPr>
        <w:numPr>
          <w:ilvl w:val="0"/>
          <w:numId w:val="17"/>
        </w:numPr>
        <w:spacing w:after="0" w:line="240" w:lineRule="auto"/>
        <w:jc w:val="both"/>
        <w:rPr>
          <w:rFonts w:ascii="Arial" w:hAnsi="Arial" w:cs="Arial"/>
        </w:rPr>
      </w:pPr>
      <w:r w:rsidRPr="00AD5D32">
        <w:rPr>
          <w:rFonts w:ascii="Arial" w:hAnsi="Arial" w:cs="Arial"/>
        </w:rPr>
        <w:t>To respond to curriculum development and initiatives at national, regional and local levels</w:t>
      </w:r>
    </w:p>
    <w:p w:rsidR="009821C0" w:rsidRPr="00AD5D32" w:rsidRDefault="009821C0" w:rsidP="009821C0">
      <w:pPr>
        <w:numPr>
          <w:ilvl w:val="0"/>
          <w:numId w:val="17"/>
        </w:numPr>
        <w:spacing w:after="0" w:line="240" w:lineRule="auto"/>
        <w:jc w:val="both"/>
        <w:rPr>
          <w:rFonts w:ascii="Arial" w:hAnsi="Arial" w:cs="Arial"/>
        </w:rPr>
      </w:pPr>
      <w:r w:rsidRPr="00AD5D32">
        <w:rPr>
          <w:rFonts w:ascii="Arial" w:hAnsi="Arial" w:cs="Arial"/>
        </w:rPr>
        <w:t>To share resources and to adhere to subject area policies, plans, targets and practices within the context of the College aims and policies</w:t>
      </w:r>
    </w:p>
    <w:p w:rsidR="009821C0" w:rsidRPr="00AD5D32" w:rsidRDefault="009821C0" w:rsidP="009821C0">
      <w:pPr>
        <w:numPr>
          <w:ilvl w:val="0"/>
          <w:numId w:val="17"/>
        </w:numPr>
        <w:spacing w:after="0" w:line="240" w:lineRule="auto"/>
        <w:jc w:val="both"/>
        <w:rPr>
          <w:rFonts w:ascii="Arial" w:hAnsi="Arial" w:cs="Arial"/>
        </w:rPr>
      </w:pPr>
      <w:r w:rsidRPr="00AD5D32">
        <w:rPr>
          <w:rFonts w:ascii="Arial" w:hAnsi="Arial" w:cs="Arial"/>
        </w:rPr>
        <w:t>To provide or contribute to written assessments, reports and references regarding the development, progress and attainment of all students taught</w:t>
      </w:r>
    </w:p>
    <w:p w:rsidR="009821C0" w:rsidRDefault="009821C0" w:rsidP="009821C0">
      <w:pPr>
        <w:jc w:val="both"/>
        <w:rPr>
          <w:rFonts w:ascii="Arial" w:hAnsi="Arial" w:cs="Arial"/>
          <w:b/>
        </w:rPr>
      </w:pPr>
    </w:p>
    <w:p w:rsidR="009821C0" w:rsidRPr="00AD5D32" w:rsidRDefault="009821C0" w:rsidP="009821C0">
      <w:pPr>
        <w:jc w:val="both"/>
        <w:rPr>
          <w:rFonts w:ascii="Arial" w:hAnsi="Arial" w:cs="Arial"/>
          <w:b/>
        </w:rPr>
      </w:pPr>
      <w:r w:rsidRPr="00AD5D32">
        <w:rPr>
          <w:rFonts w:ascii="Arial" w:hAnsi="Arial" w:cs="Arial"/>
          <w:b/>
        </w:rPr>
        <w:lastRenderedPageBreak/>
        <w:t>Staff Development</w:t>
      </w:r>
    </w:p>
    <w:p w:rsidR="009821C0" w:rsidRPr="00AD5D32" w:rsidRDefault="009821C0" w:rsidP="009821C0">
      <w:pPr>
        <w:numPr>
          <w:ilvl w:val="0"/>
          <w:numId w:val="18"/>
        </w:numPr>
        <w:spacing w:after="0" w:line="240" w:lineRule="auto"/>
        <w:jc w:val="both"/>
        <w:rPr>
          <w:rFonts w:ascii="Arial" w:hAnsi="Arial" w:cs="Arial"/>
        </w:rPr>
      </w:pPr>
      <w:r w:rsidRPr="00AD5D32">
        <w:rPr>
          <w:rFonts w:ascii="Arial" w:hAnsi="Arial" w:cs="Arial"/>
        </w:rPr>
        <w:t>To undertake appropriate CPD in line with college and departmental priorities</w:t>
      </w:r>
    </w:p>
    <w:p w:rsidR="009821C0" w:rsidRPr="00AD5D32" w:rsidRDefault="009821C0" w:rsidP="009821C0">
      <w:pPr>
        <w:numPr>
          <w:ilvl w:val="0"/>
          <w:numId w:val="18"/>
        </w:numPr>
        <w:spacing w:after="0" w:line="240" w:lineRule="auto"/>
        <w:jc w:val="both"/>
        <w:rPr>
          <w:rFonts w:ascii="Arial" w:hAnsi="Arial" w:cs="Arial"/>
        </w:rPr>
      </w:pPr>
      <w:r w:rsidRPr="00AD5D32">
        <w:rPr>
          <w:rFonts w:ascii="Arial" w:hAnsi="Arial" w:cs="Arial"/>
        </w:rPr>
        <w:t>To participate in the arrangements made for Performance Management Review</w:t>
      </w:r>
    </w:p>
    <w:p w:rsidR="009821C0" w:rsidRPr="00AD5D32" w:rsidRDefault="009821C0" w:rsidP="009821C0">
      <w:pPr>
        <w:numPr>
          <w:ilvl w:val="0"/>
          <w:numId w:val="18"/>
        </w:numPr>
        <w:spacing w:after="0" w:line="240" w:lineRule="auto"/>
        <w:jc w:val="both"/>
        <w:rPr>
          <w:rFonts w:ascii="Arial" w:hAnsi="Arial" w:cs="Arial"/>
        </w:rPr>
      </w:pPr>
      <w:r w:rsidRPr="00AD5D32">
        <w:rPr>
          <w:rFonts w:ascii="Arial" w:hAnsi="Arial" w:cs="Arial"/>
        </w:rPr>
        <w:t>To review, from time to time, methods of teaching and Schemes of Work.</w:t>
      </w:r>
    </w:p>
    <w:p w:rsidR="009821C0" w:rsidRPr="00AD5D32" w:rsidRDefault="009821C0" w:rsidP="009821C0">
      <w:pPr>
        <w:numPr>
          <w:ilvl w:val="0"/>
          <w:numId w:val="18"/>
        </w:numPr>
        <w:spacing w:after="0" w:line="240" w:lineRule="auto"/>
        <w:jc w:val="both"/>
        <w:rPr>
          <w:rFonts w:ascii="Arial" w:hAnsi="Arial" w:cs="Arial"/>
        </w:rPr>
      </w:pPr>
      <w:r w:rsidRPr="00AD5D32">
        <w:rPr>
          <w:rFonts w:ascii="Arial" w:hAnsi="Arial" w:cs="Arial"/>
        </w:rPr>
        <w:t>To participate in arrangements for further training and professional development as a teacher including undertaking training and professional development which aim to meet the needs identified in Performance Management objectives</w:t>
      </w:r>
    </w:p>
    <w:p w:rsidR="009821C0" w:rsidRPr="00AD5D32" w:rsidRDefault="009821C0" w:rsidP="009821C0">
      <w:pPr>
        <w:jc w:val="both"/>
        <w:rPr>
          <w:rFonts w:ascii="Arial" w:hAnsi="Arial" w:cs="Arial"/>
          <w:b/>
          <w:sz w:val="20"/>
        </w:rPr>
      </w:pPr>
    </w:p>
    <w:p w:rsidR="009821C0" w:rsidRPr="00AD5D32" w:rsidRDefault="009821C0" w:rsidP="009821C0">
      <w:pPr>
        <w:jc w:val="both"/>
        <w:rPr>
          <w:rFonts w:ascii="Arial" w:hAnsi="Arial" w:cs="Arial"/>
          <w:b/>
        </w:rPr>
      </w:pPr>
      <w:r w:rsidRPr="00AD5D32">
        <w:rPr>
          <w:rFonts w:ascii="Arial" w:hAnsi="Arial" w:cs="Arial"/>
          <w:b/>
        </w:rPr>
        <w:t>Quality Assurance</w:t>
      </w:r>
    </w:p>
    <w:p w:rsidR="009821C0" w:rsidRPr="00AD5D32" w:rsidRDefault="009821C0" w:rsidP="009821C0">
      <w:pPr>
        <w:numPr>
          <w:ilvl w:val="0"/>
          <w:numId w:val="19"/>
        </w:numPr>
        <w:spacing w:after="0" w:line="240" w:lineRule="auto"/>
        <w:jc w:val="both"/>
        <w:rPr>
          <w:rFonts w:ascii="Arial" w:hAnsi="Arial" w:cs="Arial"/>
        </w:rPr>
      </w:pPr>
      <w:r w:rsidRPr="00AD5D32">
        <w:rPr>
          <w:rFonts w:ascii="Arial" w:hAnsi="Arial" w:cs="Arial"/>
        </w:rPr>
        <w:t>To participate in lesson observations in line with College policy and seek to implement modification and improvement where required.</w:t>
      </w:r>
    </w:p>
    <w:p w:rsidR="009821C0" w:rsidRPr="00AD5D32" w:rsidRDefault="009821C0" w:rsidP="009821C0">
      <w:pPr>
        <w:numPr>
          <w:ilvl w:val="0"/>
          <w:numId w:val="19"/>
        </w:numPr>
        <w:spacing w:after="0" w:line="240" w:lineRule="auto"/>
        <w:jc w:val="both"/>
        <w:rPr>
          <w:rFonts w:ascii="Arial" w:hAnsi="Arial" w:cs="Arial"/>
        </w:rPr>
      </w:pPr>
      <w:r w:rsidRPr="00AD5D32">
        <w:rPr>
          <w:rFonts w:ascii="Arial" w:hAnsi="Arial" w:cs="Arial"/>
        </w:rPr>
        <w:t>To contribute to the process of monitoring and evaluation of the curriculum in line with agreed College procedures, including evaluation against quality standards and performance criteria</w:t>
      </w:r>
    </w:p>
    <w:p w:rsidR="009821C0" w:rsidRPr="00AD5D32" w:rsidRDefault="009821C0" w:rsidP="009821C0">
      <w:pPr>
        <w:jc w:val="both"/>
        <w:rPr>
          <w:rFonts w:ascii="Arial" w:hAnsi="Arial" w:cs="Arial"/>
          <w:sz w:val="20"/>
        </w:rPr>
      </w:pPr>
    </w:p>
    <w:p w:rsidR="009821C0" w:rsidRPr="00AD5D32" w:rsidRDefault="009821C0" w:rsidP="009821C0">
      <w:pPr>
        <w:jc w:val="both"/>
        <w:rPr>
          <w:rFonts w:ascii="Arial" w:hAnsi="Arial" w:cs="Arial"/>
          <w:b/>
        </w:rPr>
      </w:pPr>
      <w:r w:rsidRPr="00AD5D32">
        <w:rPr>
          <w:rFonts w:ascii="Arial" w:hAnsi="Arial" w:cs="Arial"/>
          <w:b/>
        </w:rPr>
        <w:t>Judge standards</w:t>
      </w:r>
      <w:r w:rsidRPr="00AD5D32">
        <w:rPr>
          <w:rFonts w:ascii="Arial" w:hAnsi="Arial" w:cs="Arial"/>
          <w:b/>
        </w:rPr>
        <w:tab/>
      </w:r>
    </w:p>
    <w:p w:rsidR="009821C0" w:rsidRPr="00AD5D32" w:rsidRDefault="009821C0" w:rsidP="009821C0">
      <w:pPr>
        <w:numPr>
          <w:ilvl w:val="0"/>
          <w:numId w:val="20"/>
        </w:numPr>
        <w:spacing w:after="0" w:line="240" w:lineRule="auto"/>
        <w:jc w:val="both"/>
        <w:rPr>
          <w:rFonts w:ascii="Arial" w:hAnsi="Arial" w:cs="Arial"/>
        </w:rPr>
      </w:pPr>
      <w:r w:rsidRPr="00AD5D32">
        <w:rPr>
          <w:rFonts w:ascii="Arial" w:hAnsi="Arial" w:cs="Arial"/>
        </w:rPr>
        <w:t>To agree, set and review targets for individual students and classes taught</w:t>
      </w:r>
    </w:p>
    <w:p w:rsidR="009821C0" w:rsidRPr="00AD5D32" w:rsidRDefault="009821C0" w:rsidP="009821C0">
      <w:pPr>
        <w:numPr>
          <w:ilvl w:val="0"/>
          <w:numId w:val="20"/>
        </w:numPr>
        <w:spacing w:after="0" w:line="240" w:lineRule="auto"/>
        <w:jc w:val="both"/>
        <w:rPr>
          <w:rFonts w:ascii="Arial" w:hAnsi="Arial" w:cs="Arial"/>
        </w:rPr>
      </w:pPr>
      <w:r w:rsidRPr="00AD5D32">
        <w:rPr>
          <w:rFonts w:ascii="Arial" w:hAnsi="Arial" w:cs="Arial"/>
        </w:rPr>
        <w:t>To discuss work, progress and attitudes with students</w:t>
      </w:r>
    </w:p>
    <w:p w:rsidR="009821C0" w:rsidRPr="00AD5D32" w:rsidRDefault="009821C0" w:rsidP="009821C0">
      <w:pPr>
        <w:ind w:left="2160"/>
        <w:jc w:val="both"/>
        <w:rPr>
          <w:rFonts w:ascii="Arial" w:hAnsi="Arial" w:cs="Arial"/>
          <w:sz w:val="20"/>
        </w:rPr>
      </w:pPr>
    </w:p>
    <w:p w:rsidR="009821C0" w:rsidRPr="00AD5D32" w:rsidRDefault="009821C0" w:rsidP="009821C0">
      <w:pPr>
        <w:jc w:val="both"/>
        <w:rPr>
          <w:rFonts w:ascii="Arial" w:hAnsi="Arial" w:cs="Arial"/>
          <w:b/>
        </w:rPr>
      </w:pPr>
      <w:r w:rsidRPr="00AD5D32">
        <w:rPr>
          <w:rFonts w:ascii="Arial" w:hAnsi="Arial" w:cs="Arial"/>
          <w:b/>
        </w:rPr>
        <w:t>Evaluate teaching and learning</w:t>
      </w:r>
    </w:p>
    <w:p w:rsidR="009821C0" w:rsidRPr="00AD5D32" w:rsidRDefault="009821C0" w:rsidP="009821C0">
      <w:pPr>
        <w:numPr>
          <w:ilvl w:val="0"/>
          <w:numId w:val="21"/>
        </w:numPr>
        <w:spacing w:after="0" w:line="240" w:lineRule="auto"/>
        <w:jc w:val="both"/>
        <w:rPr>
          <w:rFonts w:ascii="Arial" w:hAnsi="Arial" w:cs="Arial"/>
        </w:rPr>
      </w:pPr>
      <w:r w:rsidRPr="00AD5D32">
        <w:rPr>
          <w:rFonts w:ascii="Arial" w:hAnsi="Arial" w:cs="Arial"/>
        </w:rPr>
        <w:t>Contribute to the evaluation of schemes of work to ensure that they focus on consistent and effective teaching and learning</w:t>
      </w:r>
    </w:p>
    <w:p w:rsidR="009821C0" w:rsidRPr="00AD5D32" w:rsidRDefault="009821C0" w:rsidP="009821C0">
      <w:pPr>
        <w:jc w:val="both"/>
        <w:rPr>
          <w:rFonts w:ascii="Arial" w:hAnsi="Arial" w:cs="Arial"/>
          <w:sz w:val="20"/>
        </w:rPr>
      </w:pPr>
    </w:p>
    <w:p w:rsidR="009821C0" w:rsidRPr="00AD5D32" w:rsidRDefault="009821C0" w:rsidP="009821C0">
      <w:pPr>
        <w:jc w:val="both"/>
        <w:rPr>
          <w:rFonts w:ascii="Arial" w:hAnsi="Arial" w:cs="Arial"/>
          <w:b/>
        </w:rPr>
      </w:pPr>
      <w:r w:rsidRPr="00AD5D32">
        <w:rPr>
          <w:rFonts w:ascii="Arial" w:hAnsi="Arial" w:cs="Arial"/>
          <w:b/>
        </w:rPr>
        <w:t>Communication</w:t>
      </w:r>
    </w:p>
    <w:p w:rsidR="009821C0" w:rsidRPr="00AD5D32" w:rsidRDefault="009821C0" w:rsidP="009821C0">
      <w:pPr>
        <w:numPr>
          <w:ilvl w:val="0"/>
          <w:numId w:val="21"/>
        </w:numPr>
        <w:spacing w:after="0" w:line="240" w:lineRule="auto"/>
        <w:jc w:val="both"/>
        <w:rPr>
          <w:rFonts w:ascii="Arial" w:hAnsi="Arial" w:cs="Arial"/>
        </w:rPr>
      </w:pPr>
      <w:r w:rsidRPr="00AD5D32">
        <w:rPr>
          <w:rFonts w:ascii="Arial" w:hAnsi="Arial" w:cs="Arial"/>
        </w:rPr>
        <w:t>To provide effective communication/consultation as appropriate with the parents of students</w:t>
      </w:r>
    </w:p>
    <w:p w:rsidR="009821C0" w:rsidRPr="00AD5D32" w:rsidRDefault="009821C0" w:rsidP="009821C0">
      <w:pPr>
        <w:numPr>
          <w:ilvl w:val="0"/>
          <w:numId w:val="21"/>
        </w:numPr>
        <w:spacing w:after="0" w:line="240" w:lineRule="auto"/>
        <w:jc w:val="both"/>
        <w:rPr>
          <w:rFonts w:ascii="Arial" w:hAnsi="Arial" w:cs="Arial"/>
        </w:rPr>
      </w:pPr>
      <w:r w:rsidRPr="00AD5D32">
        <w:rPr>
          <w:rFonts w:ascii="Arial" w:hAnsi="Arial" w:cs="Arial"/>
        </w:rPr>
        <w:t>To communicate and co</w:t>
      </w:r>
      <w:r w:rsidRPr="00AD5D32">
        <w:rPr>
          <w:rFonts w:ascii="Arial" w:hAnsi="Arial" w:cs="Arial"/>
        </w:rPr>
        <w:noBreakHyphen/>
        <w:t>operate with persons or bodies outside the College and participate in meetings arranged for the purposes of student progress</w:t>
      </w:r>
    </w:p>
    <w:p w:rsidR="009821C0" w:rsidRPr="00AD5D32" w:rsidRDefault="009821C0" w:rsidP="009821C0">
      <w:pPr>
        <w:jc w:val="both"/>
        <w:rPr>
          <w:rFonts w:ascii="Arial" w:hAnsi="Arial" w:cs="Arial"/>
          <w:sz w:val="20"/>
        </w:rPr>
      </w:pPr>
    </w:p>
    <w:p w:rsidR="009821C0" w:rsidRPr="00AD5D32" w:rsidRDefault="009821C0" w:rsidP="009821C0">
      <w:pPr>
        <w:jc w:val="both"/>
        <w:rPr>
          <w:rFonts w:ascii="Arial" w:hAnsi="Arial" w:cs="Arial"/>
          <w:b/>
          <w:bCs/>
        </w:rPr>
      </w:pPr>
      <w:r w:rsidRPr="00AD5D32">
        <w:rPr>
          <w:rFonts w:ascii="Arial" w:hAnsi="Arial" w:cs="Arial"/>
          <w:b/>
          <w:bCs/>
        </w:rPr>
        <w:t>Personal Development and Wellbeing</w:t>
      </w:r>
    </w:p>
    <w:p w:rsidR="009821C0" w:rsidRPr="00AD5D32" w:rsidRDefault="009821C0" w:rsidP="009821C0">
      <w:pPr>
        <w:numPr>
          <w:ilvl w:val="0"/>
          <w:numId w:val="22"/>
        </w:numPr>
        <w:spacing w:after="0" w:line="240" w:lineRule="auto"/>
        <w:jc w:val="both"/>
        <w:rPr>
          <w:rFonts w:ascii="Arial" w:hAnsi="Arial" w:cs="Arial"/>
        </w:rPr>
      </w:pPr>
      <w:r w:rsidRPr="00AD5D32">
        <w:rPr>
          <w:rFonts w:ascii="Arial" w:hAnsi="Arial" w:cs="Arial"/>
        </w:rPr>
        <w:t>To promote and safeguard the welfare of children and young persons for whom specifically responsible or with whom there is contact</w:t>
      </w:r>
    </w:p>
    <w:p w:rsidR="009821C0" w:rsidRPr="00AD5D32" w:rsidRDefault="009821C0" w:rsidP="009821C0">
      <w:pPr>
        <w:numPr>
          <w:ilvl w:val="0"/>
          <w:numId w:val="22"/>
        </w:numPr>
        <w:spacing w:after="0" w:line="240" w:lineRule="auto"/>
        <w:jc w:val="both"/>
        <w:rPr>
          <w:rFonts w:ascii="Arial" w:hAnsi="Arial" w:cs="Arial"/>
        </w:rPr>
      </w:pPr>
      <w:r w:rsidRPr="00AD5D32">
        <w:rPr>
          <w:rFonts w:ascii="Arial" w:hAnsi="Arial" w:cs="Arial"/>
        </w:rPr>
        <w:t>To monitor and support the overall progress and well-being of individual students and class or groups of students.</w:t>
      </w:r>
    </w:p>
    <w:p w:rsidR="009821C0" w:rsidRPr="00AD5D32" w:rsidRDefault="009821C0" w:rsidP="009821C0">
      <w:pPr>
        <w:numPr>
          <w:ilvl w:val="0"/>
          <w:numId w:val="22"/>
        </w:numPr>
        <w:spacing w:after="0" w:line="240" w:lineRule="auto"/>
        <w:jc w:val="both"/>
        <w:rPr>
          <w:rFonts w:ascii="Arial" w:hAnsi="Arial" w:cs="Arial"/>
        </w:rPr>
      </w:pPr>
      <w:r w:rsidRPr="00AD5D32">
        <w:rPr>
          <w:rFonts w:ascii="Arial" w:hAnsi="Arial" w:cs="Arial"/>
        </w:rPr>
        <w:t>To ensure the Behaviour Management Policy is implemented, maintaining good order and discipline and safeguarding the health and safety of students, so that effective learning can take place, both when they are authorised to be on the College premises and when they are engaged in authorised College activities elsewhere.</w:t>
      </w:r>
    </w:p>
    <w:p w:rsidR="009821C0" w:rsidRPr="00AD5D32" w:rsidRDefault="009821C0" w:rsidP="009821C0">
      <w:pPr>
        <w:numPr>
          <w:ilvl w:val="0"/>
          <w:numId w:val="22"/>
        </w:numPr>
        <w:spacing w:after="0" w:line="240" w:lineRule="auto"/>
        <w:jc w:val="both"/>
        <w:rPr>
          <w:rFonts w:ascii="Arial" w:hAnsi="Arial" w:cs="Arial"/>
        </w:rPr>
      </w:pPr>
      <w:r w:rsidRPr="00AD5D32">
        <w:rPr>
          <w:rFonts w:ascii="Arial" w:hAnsi="Arial" w:cs="Arial"/>
        </w:rPr>
        <w:t>To make records on the personal and social needs of students.</w:t>
      </w:r>
    </w:p>
    <w:p w:rsidR="009821C0" w:rsidRPr="00AD5D32" w:rsidRDefault="009821C0" w:rsidP="009821C0">
      <w:pPr>
        <w:numPr>
          <w:ilvl w:val="0"/>
          <w:numId w:val="22"/>
        </w:numPr>
        <w:spacing w:after="0" w:line="240" w:lineRule="auto"/>
        <w:jc w:val="both"/>
        <w:rPr>
          <w:rFonts w:ascii="Arial" w:hAnsi="Arial" w:cs="Arial"/>
        </w:rPr>
      </w:pPr>
      <w:r w:rsidRPr="00AD5D32">
        <w:rPr>
          <w:rFonts w:ascii="Arial" w:hAnsi="Arial" w:cs="Arial"/>
        </w:rPr>
        <w:t>To positively use the College rewards system and sanctions and undertake appropriate actions</w:t>
      </w:r>
    </w:p>
    <w:p w:rsidR="009821C0" w:rsidRPr="00AD5D32" w:rsidRDefault="009821C0" w:rsidP="009821C0">
      <w:pPr>
        <w:numPr>
          <w:ilvl w:val="0"/>
          <w:numId w:val="22"/>
        </w:numPr>
        <w:spacing w:after="0" w:line="240" w:lineRule="auto"/>
        <w:jc w:val="both"/>
        <w:rPr>
          <w:rFonts w:ascii="Arial" w:hAnsi="Arial" w:cs="Arial"/>
        </w:rPr>
      </w:pPr>
      <w:r w:rsidRPr="00AD5D32">
        <w:rPr>
          <w:rFonts w:ascii="Arial" w:hAnsi="Arial" w:cs="Arial"/>
        </w:rPr>
        <w:t>To ensure that all students understand and are able to complete their work</w:t>
      </w:r>
    </w:p>
    <w:p w:rsidR="009821C0" w:rsidRPr="00AD5D32" w:rsidRDefault="009821C0" w:rsidP="009821C0">
      <w:pPr>
        <w:numPr>
          <w:ilvl w:val="0"/>
          <w:numId w:val="22"/>
        </w:numPr>
        <w:spacing w:after="60" w:line="240" w:lineRule="auto"/>
        <w:jc w:val="both"/>
        <w:rPr>
          <w:rFonts w:ascii="Arial" w:hAnsi="Arial" w:cs="Arial"/>
        </w:rPr>
      </w:pPr>
      <w:r w:rsidRPr="00AD5D32">
        <w:rPr>
          <w:rFonts w:ascii="Arial" w:hAnsi="Arial" w:cs="Arial"/>
        </w:rPr>
        <w:t>To ensure that all students complete their homework and coursework within set deadlines</w:t>
      </w:r>
    </w:p>
    <w:p w:rsidR="009821C0" w:rsidRPr="00AD5D32" w:rsidRDefault="009821C0" w:rsidP="009821C0">
      <w:pPr>
        <w:numPr>
          <w:ilvl w:val="0"/>
          <w:numId w:val="22"/>
        </w:numPr>
        <w:spacing w:after="0" w:line="240" w:lineRule="auto"/>
        <w:jc w:val="both"/>
        <w:rPr>
          <w:rFonts w:ascii="Arial" w:hAnsi="Arial" w:cs="Arial"/>
        </w:rPr>
      </w:pPr>
      <w:r w:rsidRPr="00AD5D32">
        <w:rPr>
          <w:rFonts w:ascii="Arial" w:hAnsi="Arial" w:cs="Arial"/>
        </w:rPr>
        <w:t>To contribute to PSHE, Citizenship and Enterprise Education according to College policy, providing guidance and advice to students on educational and social matters and on their further education and future careers, including information about sources of more expert advice</w:t>
      </w:r>
    </w:p>
    <w:p w:rsidR="009821C0" w:rsidRDefault="009821C0" w:rsidP="009821C0">
      <w:pPr>
        <w:numPr>
          <w:ilvl w:val="0"/>
          <w:numId w:val="22"/>
        </w:numPr>
        <w:spacing w:after="0" w:line="240" w:lineRule="auto"/>
        <w:jc w:val="both"/>
        <w:rPr>
          <w:rFonts w:ascii="Arial" w:hAnsi="Arial" w:cs="Arial"/>
        </w:rPr>
      </w:pPr>
      <w:r w:rsidRPr="00AD5D32">
        <w:rPr>
          <w:rFonts w:ascii="Arial" w:hAnsi="Arial" w:cs="Arial"/>
        </w:rPr>
        <w:t xml:space="preserve">To act as a Form Tutor and to carry out the duties associated with that role as outlined in the generic job description or to undertake alternative duties as agreed with the </w:t>
      </w:r>
      <w:proofErr w:type="spellStart"/>
      <w:r w:rsidRPr="00AD5D32">
        <w:rPr>
          <w:rFonts w:ascii="Arial" w:hAnsi="Arial" w:cs="Arial"/>
        </w:rPr>
        <w:t>Headteacher</w:t>
      </w:r>
      <w:proofErr w:type="spellEnd"/>
      <w:r w:rsidRPr="00AD5D32">
        <w:rPr>
          <w:rFonts w:ascii="Arial" w:hAnsi="Arial" w:cs="Arial"/>
        </w:rPr>
        <w:t>.</w:t>
      </w:r>
    </w:p>
    <w:p w:rsidR="009821C0" w:rsidRDefault="009821C0" w:rsidP="009821C0">
      <w:pPr>
        <w:spacing w:after="0" w:line="240" w:lineRule="auto"/>
        <w:ind w:left="360"/>
        <w:jc w:val="both"/>
        <w:rPr>
          <w:rFonts w:ascii="Arial" w:hAnsi="Arial" w:cs="Arial"/>
        </w:rPr>
      </w:pPr>
    </w:p>
    <w:p w:rsidR="009821C0" w:rsidRDefault="009821C0" w:rsidP="009821C0">
      <w:pPr>
        <w:spacing w:after="0" w:line="240" w:lineRule="auto"/>
        <w:ind w:left="360"/>
        <w:jc w:val="both"/>
        <w:rPr>
          <w:rFonts w:ascii="Arial" w:hAnsi="Arial" w:cs="Arial"/>
        </w:rPr>
      </w:pPr>
    </w:p>
    <w:p w:rsidR="009821C0" w:rsidRPr="00AD5D32" w:rsidRDefault="009821C0" w:rsidP="009821C0">
      <w:pPr>
        <w:spacing w:after="0" w:line="240" w:lineRule="auto"/>
        <w:ind w:left="360"/>
        <w:jc w:val="both"/>
        <w:rPr>
          <w:rFonts w:ascii="Arial" w:hAnsi="Arial" w:cs="Arial"/>
        </w:rPr>
      </w:pPr>
    </w:p>
    <w:p w:rsidR="009821C0" w:rsidRPr="00AD5D32" w:rsidRDefault="009821C0" w:rsidP="009821C0">
      <w:pPr>
        <w:jc w:val="both"/>
        <w:rPr>
          <w:rFonts w:ascii="Arial" w:hAnsi="Arial" w:cs="Arial"/>
          <w:b/>
          <w:bCs/>
        </w:rPr>
      </w:pPr>
      <w:r w:rsidRPr="00AD5D32">
        <w:rPr>
          <w:rFonts w:ascii="Arial" w:hAnsi="Arial" w:cs="Arial"/>
          <w:b/>
          <w:bCs/>
        </w:rPr>
        <w:lastRenderedPageBreak/>
        <w:t>Marketing and Liaison</w:t>
      </w:r>
    </w:p>
    <w:p w:rsidR="009821C0" w:rsidRPr="00AD5D32" w:rsidRDefault="009821C0" w:rsidP="009821C0">
      <w:pPr>
        <w:numPr>
          <w:ilvl w:val="0"/>
          <w:numId w:val="23"/>
        </w:numPr>
        <w:spacing w:after="0" w:line="240" w:lineRule="auto"/>
        <w:jc w:val="both"/>
        <w:rPr>
          <w:rFonts w:ascii="Arial" w:hAnsi="Arial" w:cs="Arial"/>
        </w:rPr>
      </w:pPr>
      <w:r w:rsidRPr="00AD5D32">
        <w:rPr>
          <w:rFonts w:ascii="Arial" w:hAnsi="Arial" w:cs="Arial"/>
        </w:rPr>
        <w:t>To take part in marketing and liaison activities such as Open Evenings and events with primary schools</w:t>
      </w:r>
    </w:p>
    <w:p w:rsidR="009821C0" w:rsidRPr="00AD5D32" w:rsidRDefault="009821C0" w:rsidP="009821C0">
      <w:pPr>
        <w:numPr>
          <w:ilvl w:val="0"/>
          <w:numId w:val="23"/>
        </w:numPr>
        <w:spacing w:after="0" w:line="240" w:lineRule="auto"/>
        <w:jc w:val="both"/>
        <w:rPr>
          <w:rFonts w:ascii="Arial" w:hAnsi="Arial" w:cs="Arial"/>
        </w:rPr>
      </w:pPr>
      <w:r w:rsidRPr="00AD5D32">
        <w:rPr>
          <w:rFonts w:ascii="Arial" w:hAnsi="Arial" w:cs="Arial"/>
        </w:rPr>
        <w:t>To contribute to the process of effective subject links with external agencies</w:t>
      </w:r>
    </w:p>
    <w:p w:rsidR="009821C0" w:rsidRPr="00AD5D32" w:rsidRDefault="009821C0" w:rsidP="009821C0">
      <w:pPr>
        <w:ind w:left="2160"/>
        <w:jc w:val="both"/>
        <w:rPr>
          <w:rFonts w:ascii="Arial" w:hAnsi="Arial" w:cs="Arial"/>
          <w:sz w:val="20"/>
        </w:rPr>
      </w:pPr>
    </w:p>
    <w:p w:rsidR="009821C0" w:rsidRPr="00AD5D32" w:rsidRDefault="009821C0" w:rsidP="009821C0">
      <w:pPr>
        <w:jc w:val="both"/>
        <w:rPr>
          <w:rFonts w:ascii="Arial" w:hAnsi="Arial" w:cs="Arial"/>
          <w:b/>
          <w:bCs/>
        </w:rPr>
      </w:pPr>
      <w:r w:rsidRPr="00AD5D32">
        <w:rPr>
          <w:rFonts w:ascii="Arial" w:hAnsi="Arial" w:cs="Arial"/>
          <w:b/>
          <w:bCs/>
        </w:rPr>
        <w:t>Administration</w:t>
      </w:r>
    </w:p>
    <w:p w:rsidR="009821C0" w:rsidRPr="00AD5D32" w:rsidRDefault="009821C0" w:rsidP="009821C0">
      <w:pPr>
        <w:numPr>
          <w:ilvl w:val="0"/>
          <w:numId w:val="24"/>
        </w:numPr>
        <w:spacing w:after="0" w:line="240" w:lineRule="auto"/>
        <w:jc w:val="both"/>
        <w:rPr>
          <w:rFonts w:ascii="Arial" w:hAnsi="Arial" w:cs="Arial"/>
        </w:rPr>
      </w:pPr>
      <w:r w:rsidRPr="00AD5D32">
        <w:rPr>
          <w:rFonts w:ascii="Arial" w:hAnsi="Arial" w:cs="Arial"/>
        </w:rPr>
        <w:t>To participate in meetings at the College which relate to the curriculum for the College or the administration or organisation of the College</w:t>
      </w:r>
    </w:p>
    <w:p w:rsidR="009821C0" w:rsidRPr="00AD5D32" w:rsidRDefault="009821C0" w:rsidP="009821C0">
      <w:pPr>
        <w:numPr>
          <w:ilvl w:val="0"/>
          <w:numId w:val="24"/>
        </w:numPr>
        <w:spacing w:after="0" w:line="240" w:lineRule="auto"/>
        <w:jc w:val="both"/>
        <w:rPr>
          <w:rFonts w:ascii="Arial" w:hAnsi="Arial" w:cs="Arial"/>
        </w:rPr>
      </w:pPr>
      <w:r w:rsidRPr="00AD5D32">
        <w:rPr>
          <w:rFonts w:ascii="Arial" w:hAnsi="Arial" w:cs="Arial"/>
        </w:rPr>
        <w:t xml:space="preserve">To participate in meetings relating to pastoral and SEN arrangements for students as required </w:t>
      </w:r>
    </w:p>
    <w:p w:rsidR="009821C0" w:rsidRPr="00AD5D32" w:rsidRDefault="009821C0" w:rsidP="009821C0">
      <w:pPr>
        <w:numPr>
          <w:ilvl w:val="0"/>
          <w:numId w:val="24"/>
        </w:numPr>
        <w:spacing w:after="0" w:line="240" w:lineRule="auto"/>
        <w:jc w:val="both"/>
        <w:rPr>
          <w:rFonts w:ascii="Arial" w:hAnsi="Arial" w:cs="Arial"/>
        </w:rPr>
      </w:pPr>
      <w:r w:rsidRPr="00AD5D32">
        <w:rPr>
          <w:rFonts w:ascii="Arial" w:hAnsi="Arial" w:cs="Arial"/>
        </w:rPr>
        <w:t>To attend assemblies, registering attendance of students and supervising them</w:t>
      </w:r>
    </w:p>
    <w:p w:rsidR="009821C0" w:rsidRPr="00AD5D32" w:rsidRDefault="009821C0" w:rsidP="009821C0">
      <w:pPr>
        <w:numPr>
          <w:ilvl w:val="0"/>
          <w:numId w:val="24"/>
        </w:numPr>
        <w:spacing w:after="0" w:line="240" w:lineRule="auto"/>
        <w:jc w:val="both"/>
        <w:rPr>
          <w:rFonts w:ascii="Arial" w:hAnsi="Arial" w:cs="Arial"/>
        </w:rPr>
      </w:pPr>
      <w:r w:rsidRPr="00AD5D32">
        <w:rPr>
          <w:rFonts w:ascii="Arial" w:hAnsi="Arial" w:cs="Arial"/>
        </w:rPr>
        <w:t>To ensure that students are registered promptly and accurately using the electronic register wherever possible, whilst the group is silent</w:t>
      </w:r>
    </w:p>
    <w:p w:rsidR="009821C0" w:rsidRPr="00AD5D32" w:rsidRDefault="009821C0" w:rsidP="009821C0">
      <w:pPr>
        <w:numPr>
          <w:ilvl w:val="0"/>
          <w:numId w:val="24"/>
        </w:numPr>
        <w:spacing w:after="0" w:line="240" w:lineRule="auto"/>
        <w:jc w:val="both"/>
        <w:rPr>
          <w:rFonts w:ascii="Arial" w:hAnsi="Arial" w:cs="Arial"/>
        </w:rPr>
      </w:pPr>
      <w:r w:rsidRPr="00AD5D32">
        <w:rPr>
          <w:rFonts w:ascii="Arial" w:hAnsi="Arial" w:cs="Arial"/>
        </w:rPr>
        <w:t>To maintain appropriate records and to provide relevant, accurate and up</w:t>
      </w:r>
      <w:r w:rsidRPr="00AD5D32">
        <w:rPr>
          <w:rFonts w:ascii="Arial" w:hAnsi="Arial" w:cs="Arial"/>
        </w:rPr>
        <w:noBreakHyphen/>
        <w:t>to</w:t>
      </w:r>
      <w:r w:rsidRPr="00AD5D32">
        <w:rPr>
          <w:rFonts w:ascii="Arial" w:hAnsi="Arial" w:cs="Arial"/>
        </w:rPr>
        <w:noBreakHyphen/>
        <w:t>date information for the College management system</w:t>
      </w:r>
    </w:p>
    <w:p w:rsidR="009821C0" w:rsidRPr="00AD5D32" w:rsidRDefault="009821C0" w:rsidP="009821C0">
      <w:pPr>
        <w:numPr>
          <w:ilvl w:val="0"/>
          <w:numId w:val="24"/>
        </w:numPr>
        <w:spacing w:after="0" w:line="240" w:lineRule="auto"/>
        <w:jc w:val="both"/>
        <w:rPr>
          <w:rFonts w:ascii="Arial" w:hAnsi="Arial" w:cs="Arial"/>
        </w:rPr>
      </w:pPr>
      <w:r w:rsidRPr="00AD5D32">
        <w:rPr>
          <w:rFonts w:ascii="Arial" w:hAnsi="Arial" w:cs="Arial"/>
        </w:rPr>
        <w:t>To complete the relevant documentation to assist in the tracking of students</w:t>
      </w:r>
    </w:p>
    <w:p w:rsidR="009821C0" w:rsidRPr="00AD5D32" w:rsidRDefault="009821C0" w:rsidP="009821C0">
      <w:pPr>
        <w:numPr>
          <w:ilvl w:val="0"/>
          <w:numId w:val="24"/>
        </w:numPr>
        <w:spacing w:after="0" w:line="240" w:lineRule="auto"/>
        <w:jc w:val="both"/>
        <w:rPr>
          <w:rFonts w:ascii="Arial" w:hAnsi="Arial" w:cs="Arial"/>
        </w:rPr>
      </w:pPr>
      <w:r w:rsidRPr="00AD5D32">
        <w:rPr>
          <w:rFonts w:ascii="Arial" w:hAnsi="Arial" w:cs="Arial"/>
        </w:rPr>
        <w:t>To participate in administrative and organisational tasks related to such duties as are described above, including the direction or supervision of persons providing support for the teachers in the College</w:t>
      </w:r>
    </w:p>
    <w:p w:rsidR="009821C0" w:rsidRPr="00AD5D32" w:rsidRDefault="009821C0" w:rsidP="009821C0">
      <w:pPr>
        <w:rPr>
          <w:rFonts w:ascii="Arial" w:hAnsi="Arial" w:cs="Arial"/>
          <w:b/>
          <w:sz w:val="28"/>
          <w:szCs w:val="28"/>
        </w:rPr>
      </w:pPr>
    </w:p>
    <w:p w:rsidR="009821C0" w:rsidRPr="00AD5D32" w:rsidRDefault="009821C0" w:rsidP="009821C0">
      <w:pPr>
        <w:spacing w:after="120"/>
        <w:rPr>
          <w:rFonts w:ascii="Arial" w:hAnsi="Arial" w:cs="Arial"/>
          <w:b/>
        </w:rPr>
      </w:pPr>
      <w:r w:rsidRPr="00AD5D32">
        <w:rPr>
          <w:rFonts w:ascii="Arial" w:hAnsi="Arial" w:cs="Arial"/>
          <w:b/>
        </w:rPr>
        <w:t>Notes:</w:t>
      </w:r>
    </w:p>
    <w:p w:rsidR="009821C0" w:rsidRPr="00AD5D32" w:rsidRDefault="009821C0" w:rsidP="009821C0">
      <w:pPr>
        <w:numPr>
          <w:ilvl w:val="0"/>
          <w:numId w:val="2"/>
        </w:numPr>
        <w:spacing w:after="120" w:line="240" w:lineRule="auto"/>
        <w:rPr>
          <w:rFonts w:ascii="Arial" w:hAnsi="Arial" w:cs="Arial"/>
          <w:b/>
        </w:rPr>
      </w:pPr>
      <w:r w:rsidRPr="00AD5D32">
        <w:rPr>
          <w:rFonts w:ascii="Arial" w:hAnsi="Arial" w:cs="Arial"/>
        </w:rPr>
        <w:t>The above responsibilities are subject to the general duties and responsibilities contained in the statement of the Conditions of Employment</w:t>
      </w:r>
    </w:p>
    <w:p w:rsidR="009821C0" w:rsidRPr="00AD5D32" w:rsidRDefault="009821C0" w:rsidP="009821C0">
      <w:pPr>
        <w:numPr>
          <w:ilvl w:val="0"/>
          <w:numId w:val="2"/>
        </w:numPr>
        <w:spacing w:after="120" w:line="240" w:lineRule="auto"/>
        <w:rPr>
          <w:rFonts w:ascii="Arial" w:hAnsi="Arial" w:cs="Arial"/>
          <w:b/>
        </w:rPr>
      </w:pPr>
      <w:r w:rsidRPr="00AD5D32">
        <w:rPr>
          <w:rFonts w:ascii="Arial" w:hAnsi="Arial" w:cs="Arial"/>
        </w:rPr>
        <w:t>The job description allocates duties and responsibilities but does not direct the amount of time to be spent carrying them out</w:t>
      </w:r>
    </w:p>
    <w:p w:rsidR="009821C0" w:rsidRPr="00AD5D32" w:rsidRDefault="009821C0" w:rsidP="009821C0">
      <w:pPr>
        <w:numPr>
          <w:ilvl w:val="0"/>
          <w:numId w:val="2"/>
        </w:numPr>
        <w:spacing w:after="120" w:line="240" w:lineRule="auto"/>
        <w:rPr>
          <w:rFonts w:ascii="Arial" w:hAnsi="Arial" w:cs="Arial"/>
          <w:b/>
        </w:rPr>
      </w:pPr>
      <w:r w:rsidRPr="00AD5D32">
        <w:rPr>
          <w:rFonts w:ascii="Arial" w:hAnsi="Arial" w:cs="Arial"/>
        </w:rPr>
        <w:t>This job description is not necessarily a comprehensive definition of the post. It will be reviewed at least once a year and it may be subject to modification or amendment at any time after consultation with the post holder</w:t>
      </w:r>
    </w:p>
    <w:p w:rsidR="009821C0" w:rsidRPr="00AD5D32" w:rsidRDefault="009821C0" w:rsidP="009821C0">
      <w:pPr>
        <w:rPr>
          <w:rFonts w:ascii="Arial" w:hAnsi="Arial" w:cs="Arial"/>
          <w:sz w:val="28"/>
          <w:szCs w:val="28"/>
        </w:rPr>
      </w:pPr>
    </w:p>
    <w:p w:rsidR="009821C0" w:rsidRDefault="009821C0" w:rsidP="009821C0">
      <w:pPr>
        <w:rPr>
          <w:rFonts w:ascii="Arial" w:hAnsi="Arial" w:cs="Arial"/>
        </w:rPr>
      </w:pPr>
    </w:p>
    <w:p w:rsidR="00CF43BC" w:rsidRDefault="00CF43BC" w:rsidP="009821C0">
      <w:pPr>
        <w:rPr>
          <w:rFonts w:ascii="Arial" w:hAnsi="Arial" w:cs="Arial"/>
        </w:rPr>
      </w:pPr>
    </w:p>
    <w:p w:rsidR="00CF43BC" w:rsidRDefault="00CF43BC" w:rsidP="009821C0">
      <w:pPr>
        <w:rPr>
          <w:rFonts w:ascii="Arial" w:hAnsi="Arial" w:cs="Arial"/>
        </w:rPr>
      </w:pPr>
    </w:p>
    <w:p w:rsidR="00CF43BC" w:rsidRDefault="00CF43BC" w:rsidP="009821C0">
      <w:pPr>
        <w:rPr>
          <w:rFonts w:ascii="Arial" w:hAnsi="Arial" w:cs="Arial"/>
        </w:rPr>
      </w:pPr>
    </w:p>
    <w:p w:rsidR="00CF43BC" w:rsidRDefault="00CF43BC" w:rsidP="009821C0">
      <w:pPr>
        <w:rPr>
          <w:rFonts w:ascii="Arial" w:hAnsi="Arial" w:cs="Arial"/>
        </w:rPr>
      </w:pPr>
    </w:p>
    <w:p w:rsidR="00CF43BC" w:rsidRDefault="00CF43BC" w:rsidP="009821C0">
      <w:pPr>
        <w:rPr>
          <w:rFonts w:ascii="Arial" w:hAnsi="Arial" w:cs="Arial"/>
        </w:rPr>
      </w:pPr>
    </w:p>
    <w:p w:rsidR="00CF43BC" w:rsidRDefault="00CF43BC" w:rsidP="009821C0">
      <w:pPr>
        <w:rPr>
          <w:rFonts w:ascii="Arial" w:hAnsi="Arial" w:cs="Arial"/>
        </w:rPr>
      </w:pPr>
    </w:p>
    <w:p w:rsidR="00CF43BC" w:rsidRDefault="00CF43BC" w:rsidP="009821C0">
      <w:pPr>
        <w:rPr>
          <w:rFonts w:ascii="Arial" w:hAnsi="Arial" w:cs="Arial"/>
        </w:rPr>
      </w:pPr>
    </w:p>
    <w:p w:rsidR="00CF43BC" w:rsidRDefault="00CF43BC" w:rsidP="009821C0">
      <w:pPr>
        <w:rPr>
          <w:rFonts w:ascii="Arial" w:hAnsi="Arial" w:cs="Arial"/>
        </w:rPr>
      </w:pPr>
    </w:p>
    <w:p w:rsidR="00CF43BC" w:rsidRDefault="00CF43BC" w:rsidP="009821C0">
      <w:pPr>
        <w:rPr>
          <w:rFonts w:ascii="Arial" w:hAnsi="Arial" w:cs="Arial"/>
        </w:rPr>
      </w:pPr>
    </w:p>
    <w:p w:rsidR="00CF43BC" w:rsidRDefault="00CF43BC" w:rsidP="009821C0">
      <w:pPr>
        <w:rPr>
          <w:rFonts w:ascii="Arial" w:hAnsi="Arial" w:cs="Arial"/>
        </w:rPr>
      </w:pPr>
    </w:p>
    <w:p w:rsidR="00CF43BC" w:rsidRPr="00AD5D32" w:rsidRDefault="00CF43BC" w:rsidP="009821C0">
      <w:pPr>
        <w:rPr>
          <w:rFonts w:ascii="Arial" w:hAnsi="Arial" w:cs="Arial"/>
        </w:rPr>
      </w:pPr>
    </w:p>
    <w:p w:rsidR="009821C0" w:rsidRPr="00AD5D32" w:rsidRDefault="009821C0" w:rsidP="009821C0">
      <w:pPr>
        <w:rPr>
          <w:rFonts w:ascii="Arial" w:hAnsi="Arial" w:cs="Arial"/>
        </w:rPr>
      </w:pPr>
    </w:p>
    <w:p w:rsidR="00CF43BC" w:rsidRPr="000B12C3" w:rsidRDefault="00CF43BC" w:rsidP="00CF43BC">
      <w:pPr>
        <w:rPr>
          <w:rFonts w:ascii="Arial" w:hAnsi="Arial" w:cs="Arial"/>
          <w:b/>
        </w:rPr>
      </w:pPr>
      <w:r>
        <w:rPr>
          <w:rFonts w:ascii="Arial" w:hAnsi="Arial" w:cs="Arial"/>
          <w:b/>
        </w:rPr>
        <w:lastRenderedPageBreak/>
        <w:t>P</w:t>
      </w:r>
      <w:r w:rsidRPr="000B12C3">
        <w:rPr>
          <w:rFonts w:ascii="Arial" w:hAnsi="Arial" w:cs="Arial"/>
          <w:b/>
        </w:rPr>
        <w:t>erson Specification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1"/>
        <w:gridCol w:w="1183"/>
        <w:gridCol w:w="1210"/>
      </w:tblGrid>
      <w:tr w:rsidR="00CF43BC" w:rsidRPr="000B12C3" w:rsidTr="00CF43BC">
        <w:trPr>
          <w:cantSplit/>
          <w:tblHeader/>
          <w:jc w:val="center"/>
        </w:trPr>
        <w:tc>
          <w:tcPr>
            <w:tcW w:w="7461" w:type="dxa"/>
            <w:shd w:val="clear" w:color="auto" w:fill="auto"/>
          </w:tcPr>
          <w:p w:rsidR="00CF43BC" w:rsidRPr="000B12C3" w:rsidRDefault="00CF43BC" w:rsidP="00C07FF6">
            <w:pPr>
              <w:jc w:val="both"/>
              <w:rPr>
                <w:rFonts w:ascii="Arial" w:hAnsi="Arial" w:cs="Arial"/>
                <w:b/>
              </w:rPr>
            </w:pPr>
            <w:r w:rsidRPr="000B12C3">
              <w:rPr>
                <w:rFonts w:ascii="Arial" w:hAnsi="Arial" w:cs="Arial"/>
                <w:b/>
              </w:rPr>
              <w:t>Qualifications and experience</w:t>
            </w:r>
          </w:p>
        </w:tc>
        <w:tc>
          <w:tcPr>
            <w:tcW w:w="1183" w:type="dxa"/>
            <w:shd w:val="clear" w:color="auto" w:fill="auto"/>
          </w:tcPr>
          <w:p w:rsidR="00CF43BC" w:rsidRPr="000B12C3" w:rsidRDefault="00CF43BC" w:rsidP="00C07FF6">
            <w:pPr>
              <w:jc w:val="center"/>
              <w:rPr>
                <w:rFonts w:ascii="Arial" w:hAnsi="Arial" w:cs="Arial"/>
                <w:b/>
              </w:rPr>
            </w:pPr>
            <w:r w:rsidRPr="000B12C3">
              <w:rPr>
                <w:rFonts w:ascii="Arial" w:hAnsi="Arial" w:cs="Arial"/>
                <w:b/>
              </w:rPr>
              <w:t>Essential</w:t>
            </w:r>
          </w:p>
        </w:tc>
        <w:tc>
          <w:tcPr>
            <w:tcW w:w="1210" w:type="dxa"/>
            <w:shd w:val="clear" w:color="auto" w:fill="auto"/>
          </w:tcPr>
          <w:p w:rsidR="00CF43BC" w:rsidRPr="000B12C3" w:rsidRDefault="00CF43BC" w:rsidP="00C07FF6">
            <w:pPr>
              <w:jc w:val="center"/>
              <w:rPr>
                <w:rFonts w:ascii="Arial" w:hAnsi="Arial" w:cs="Arial"/>
                <w:b/>
              </w:rPr>
            </w:pPr>
            <w:r w:rsidRPr="000B12C3">
              <w:rPr>
                <w:rFonts w:ascii="Arial" w:hAnsi="Arial" w:cs="Arial"/>
                <w:b/>
              </w:rPr>
              <w:t>Desirable</w:t>
            </w:r>
          </w:p>
        </w:tc>
      </w:tr>
      <w:tr w:rsidR="00CF43BC" w:rsidRPr="000B12C3" w:rsidTr="00CF43BC">
        <w:trPr>
          <w:cantSplit/>
          <w:jc w:val="center"/>
        </w:trPr>
        <w:tc>
          <w:tcPr>
            <w:tcW w:w="7461" w:type="dxa"/>
            <w:shd w:val="clear" w:color="auto" w:fill="auto"/>
          </w:tcPr>
          <w:p w:rsidR="00CF43BC" w:rsidRPr="000B12C3" w:rsidRDefault="00CF43BC" w:rsidP="00C07FF6">
            <w:pPr>
              <w:jc w:val="both"/>
              <w:rPr>
                <w:rFonts w:ascii="Arial" w:hAnsi="Arial" w:cs="Arial"/>
              </w:rPr>
            </w:pPr>
            <w:r w:rsidRPr="000B12C3">
              <w:rPr>
                <w:rFonts w:ascii="Arial" w:hAnsi="Arial" w:cs="Arial"/>
              </w:rPr>
              <w:t>Degree standard or equivalent</w:t>
            </w:r>
          </w:p>
        </w:tc>
        <w:tc>
          <w:tcPr>
            <w:tcW w:w="1183" w:type="dxa"/>
            <w:shd w:val="clear" w:color="auto" w:fill="auto"/>
          </w:tcPr>
          <w:p w:rsidR="00CF43BC" w:rsidRPr="000B12C3" w:rsidRDefault="00CF43BC" w:rsidP="00C07FF6">
            <w:pPr>
              <w:autoSpaceDE w:val="0"/>
              <w:autoSpaceDN w:val="0"/>
              <w:adjustRightInd w:val="0"/>
              <w:ind w:left="360"/>
              <w:rPr>
                <w:rFonts w:ascii="Arial" w:hAnsi="Arial" w:cs="Arial"/>
              </w:rPr>
            </w:pPr>
            <w:r w:rsidRPr="000B12C3">
              <w:rPr>
                <w:rFonts w:ascii="Arial" w:hAnsi="Arial" w:cs="Arial"/>
              </w:rPr>
              <w:sym w:font="Wingdings" w:char="F0FC"/>
            </w:r>
          </w:p>
        </w:tc>
        <w:tc>
          <w:tcPr>
            <w:tcW w:w="1210" w:type="dxa"/>
            <w:shd w:val="clear" w:color="auto" w:fill="auto"/>
          </w:tcPr>
          <w:p w:rsidR="00CF43BC" w:rsidRPr="000B12C3" w:rsidRDefault="00CF43BC" w:rsidP="00C07FF6">
            <w:pPr>
              <w:autoSpaceDE w:val="0"/>
              <w:autoSpaceDN w:val="0"/>
              <w:adjustRightInd w:val="0"/>
              <w:ind w:left="360"/>
              <w:rPr>
                <w:rFonts w:ascii="Arial" w:hAnsi="Arial" w:cs="Arial"/>
              </w:rPr>
            </w:pPr>
          </w:p>
        </w:tc>
      </w:tr>
      <w:tr w:rsidR="00CF43BC" w:rsidRPr="000B12C3" w:rsidTr="00CF43BC">
        <w:trPr>
          <w:cantSplit/>
          <w:jc w:val="center"/>
        </w:trPr>
        <w:tc>
          <w:tcPr>
            <w:tcW w:w="7461" w:type="dxa"/>
            <w:shd w:val="clear" w:color="auto" w:fill="auto"/>
          </w:tcPr>
          <w:p w:rsidR="00CF43BC" w:rsidRPr="000B12C3" w:rsidRDefault="00CF43BC" w:rsidP="00C07FF6">
            <w:pPr>
              <w:jc w:val="both"/>
              <w:rPr>
                <w:rFonts w:ascii="Arial" w:hAnsi="Arial" w:cs="Arial"/>
              </w:rPr>
            </w:pPr>
            <w:r w:rsidRPr="000B12C3">
              <w:rPr>
                <w:rFonts w:ascii="Arial" w:hAnsi="Arial" w:cs="Arial"/>
              </w:rPr>
              <w:t>Good pass in English GCSE (or equivalent)</w:t>
            </w:r>
          </w:p>
        </w:tc>
        <w:tc>
          <w:tcPr>
            <w:tcW w:w="1183" w:type="dxa"/>
            <w:shd w:val="clear" w:color="auto" w:fill="auto"/>
          </w:tcPr>
          <w:p w:rsidR="00CF43BC" w:rsidRPr="000B12C3" w:rsidRDefault="00CF43BC" w:rsidP="00C07FF6">
            <w:pPr>
              <w:autoSpaceDE w:val="0"/>
              <w:autoSpaceDN w:val="0"/>
              <w:adjustRightInd w:val="0"/>
              <w:ind w:left="360"/>
              <w:rPr>
                <w:rFonts w:ascii="Arial" w:hAnsi="Arial" w:cs="Arial"/>
              </w:rPr>
            </w:pPr>
            <w:r w:rsidRPr="000B12C3">
              <w:rPr>
                <w:rFonts w:ascii="Arial" w:hAnsi="Arial" w:cs="Arial"/>
              </w:rPr>
              <w:sym w:font="Wingdings" w:char="F0FC"/>
            </w:r>
          </w:p>
        </w:tc>
        <w:tc>
          <w:tcPr>
            <w:tcW w:w="1210" w:type="dxa"/>
            <w:shd w:val="clear" w:color="auto" w:fill="auto"/>
          </w:tcPr>
          <w:p w:rsidR="00CF43BC" w:rsidRPr="000B12C3" w:rsidRDefault="00CF43BC" w:rsidP="00C07FF6">
            <w:pPr>
              <w:autoSpaceDE w:val="0"/>
              <w:autoSpaceDN w:val="0"/>
              <w:adjustRightInd w:val="0"/>
              <w:ind w:left="360"/>
              <w:jc w:val="center"/>
              <w:rPr>
                <w:rFonts w:ascii="Arial" w:hAnsi="Arial" w:cs="Arial"/>
              </w:rPr>
            </w:pPr>
          </w:p>
        </w:tc>
      </w:tr>
      <w:tr w:rsidR="00CF43BC" w:rsidRPr="000B12C3" w:rsidTr="00CF43BC">
        <w:trPr>
          <w:cantSplit/>
          <w:jc w:val="center"/>
        </w:trPr>
        <w:tc>
          <w:tcPr>
            <w:tcW w:w="7461" w:type="dxa"/>
            <w:shd w:val="clear" w:color="auto" w:fill="auto"/>
          </w:tcPr>
          <w:p w:rsidR="00CF43BC" w:rsidRPr="000B12C3" w:rsidRDefault="00CF43BC" w:rsidP="00C07FF6">
            <w:pPr>
              <w:jc w:val="both"/>
              <w:rPr>
                <w:rFonts w:ascii="Arial" w:hAnsi="Arial" w:cs="Arial"/>
              </w:rPr>
            </w:pPr>
            <w:r w:rsidRPr="000B12C3">
              <w:rPr>
                <w:rFonts w:ascii="Arial" w:hAnsi="Arial" w:cs="Arial"/>
              </w:rPr>
              <w:t>Good pass in Maths GCSE (or equivalent)</w:t>
            </w:r>
          </w:p>
        </w:tc>
        <w:tc>
          <w:tcPr>
            <w:tcW w:w="1183" w:type="dxa"/>
            <w:shd w:val="clear" w:color="auto" w:fill="auto"/>
          </w:tcPr>
          <w:p w:rsidR="00CF43BC" w:rsidRPr="000B12C3" w:rsidRDefault="00CF43BC" w:rsidP="00C07FF6">
            <w:pPr>
              <w:autoSpaceDE w:val="0"/>
              <w:autoSpaceDN w:val="0"/>
              <w:adjustRightInd w:val="0"/>
              <w:ind w:left="360"/>
              <w:rPr>
                <w:rFonts w:ascii="Arial" w:hAnsi="Arial" w:cs="Arial"/>
              </w:rPr>
            </w:pPr>
            <w:r w:rsidRPr="000B12C3">
              <w:rPr>
                <w:rFonts w:ascii="Arial" w:hAnsi="Arial" w:cs="Arial"/>
              </w:rPr>
              <w:sym w:font="Wingdings" w:char="F0FC"/>
            </w:r>
          </w:p>
        </w:tc>
        <w:tc>
          <w:tcPr>
            <w:tcW w:w="1210" w:type="dxa"/>
            <w:shd w:val="clear" w:color="auto" w:fill="auto"/>
          </w:tcPr>
          <w:p w:rsidR="00CF43BC" w:rsidRPr="000B12C3" w:rsidRDefault="00CF43BC" w:rsidP="00C07FF6">
            <w:pPr>
              <w:autoSpaceDE w:val="0"/>
              <w:autoSpaceDN w:val="0"/>
              <w:adjustRightInd w:val="0"/>
              <w:ind w:left="360"/>
              <w:jc w:val="center"/>
              <w:rPr>
                <w:rFonts w:ascii="Arial" w:hAnsi="Arial" w:cs="Arial"/>
              </w:rPr>
            </w:pPr>
          </w:p>
        </w:tc>
      </w:tr>
      <w:tr w:rsidR="00CF43BC" w:rsidRPr="000B12C3" w:rsidTr="00CF43BC">
        <w:trPr>
          <w:cantSplit/>
          <w:jc w:val="center"/>
        </w:trPr>
        <w:tc>
          <w:tcPr>
            <w:tcW w:w="7461" w:type="dxa"/>
            <w:shd w:val="clear" w:color="auto" w:fill="auto"/>
          </w:tcPr>
          <w:p w:rsidR="00CF43BC" w:rsidRPr="000B12C3" w:rsidRDefault="00CF43BC" w:rsidP="00C07FF6">
            <w:pPr>
              <w:jc w:val="both"/>
              <w:rPr>
                <w:rFonts w:ascii="Arial" w:hAnsi="Arial" w:cs="Arial"/>
              </w:rPr>
            </w:pPr>
            <w:r w:rsidRPr="000B12C3">
              <w:rPr>
                <w:rFonts w:ascii="Arial" w:hAnsi="Arial" w:cs="Arial"/>
              </w:rPr>
              <w:t xml:space="preserve">A relevant degree (or equivalent) </w:t>
            </w:r>
            <w:r w:rsidRPr="000B12C3">
              <w:rPr>
                <w:rFonts w:ascii="Arial" w:hAnsi="Arial" w:cs="Arial"/>
              </w:rPr>
              <w:tab/>
            </w:r>
          </w:p>
        </w:tc>
        <w:tc>
          <w:tcPr>
            <w:tcW w:w="1183" w:type="dxa"/>
            <w:shd w:val="clear" w:color="auto" w:fill="auto"/>
          </w:tcPr>
          <w:p w:rsidR="00CF43BC" w:rsidRPr="000B12C3" w:rsidRDefault="00CF43BC" w:rsidP="00C07FF6">
            <w:pPr>
              <w:autoSpaceDE w:val="0"/>
              <w:autoSpaceDN w:val="0"/>
              <w:adjustRightInd w:val="0"/>
              <w:ind w:left="360"/>
              <w:rPr>
                <w:rFonts w:ascii="Arial" w:hAnsi="Arial" w:cs="Arial"/>
              </w:rPr>
            </w:pPr>
            <w:r w:rsidRPr="000B12C3">
              <w:rPr>
                <w:rFonts w:ascii="Arial" w:hAnsi="Arial" w:cs="Arial"/>
              </w:rPr>
              <w:sym w:font="Wingdings" w:char="F0FC"/>
            </w:r>
          </w:p>
        </w:tc>
        <w:tc>
          <w:tcPr>
            <w:tcW w:w="1210" w:type="dxa"/>
            <w:shd w:val="clear" w:color="auto" w:fill="auto"/>
          </w:tcPr>
          <w:p w:rsidR="00CF43BC" w:rsidRPr="000B12C3" w:rsidRDefault="00CF43BC" w:rsidP="00C07FF6">
            <w:pPr>
              <w:autoSpaceDE w:val="0"/>
              <w:autoSpaceDN w:val="0"/>
              <w:adjustRightInd w:val="0"/>
              <w:ind w:left="360"/>
              <w:jc w:val="center"/>
              <w:rPr>
                <w:rFonts w:ascii="Arial" w:hAnsi="Arial" w:cs="Arial"/>
              </w:rPr>
            </w:pPr>
          </w:p>
        </w:tc>
      </w:tr>
      <w:tr w:rsidR="00CF43BC" w:rsidRPr="000B12C3" w:rsidTr="00CF43BC">
        <w:trPr>
          <w:cantSplit/>
          <w:jc w:val="center"/>
        </w:trPr>
        <w:tc>
          <w:tcPr>
            <w:tcW w:w="7461" w:type="dxa"/>
            <w:shd w:val="clear" w:color="auto" w:fill="auto"/>
          </w:tcPr>
          <w:p w:rsidR="00CF43BC" w:rsidRPr="000B12C3" w:rsidRDefault="00CF43BC" w:rsidP="00C07FF6">
            <w:pPr>
              <w:jc w:val="both"/>
              <w:rPr>
                <w:rFonts w:ascii="Arial" w:hAnsi="Arial" w:cs="Arial"/>
              </w:rPr>
            </w:pPr>
            <w:r w:rsidRPr="000B12C3">
              <w:rPr>
                <w:rFonts w:ascii="Arial" w:hAnsi="Arial" w:cs="Arial"/>
              </w:rPr>
              <w:t>Qualified Teacher Status</w:t>
            </w:r>
          </w:p>
        </w:tc>
        <w:tc>
          <w:tcPr>
            <w:tcW w:w="1183" w:type="dxa"/>
            <w:shd w:val="clear" w:color="auto" w:fill="auto"/>
          </w:tcPr>
          <w:p w:rsidR="00CF43BC" w:rsidRPr="000B12C3" w:rsidRDefault="00CF43BC" w:rsidP="00C07FF6">
            <w:pPr>
              <w:autoSpaceDE w:val="0"/>
              <w:autoSpaceDN w:val="0"/>
              <w:adjustRightInd w:val="0"/>
              <w:ind w:left="360"/>
              <w:rPr>
                <w:rFonts w:ascii="Arial" w:hAnsi="Arial" w:cs="Arial"/>
              </w:rPr>
            </w:pPr>
            <w:r w:rsidRPr="000B12C3">
              <w:rPr>
                <w:rFonts w:ascii="Arial" w:hAnsi="Arial" w:cs="Arial"/>
              </w:rPr>
              <w:sym w:font="Wingdings" w:char="F0FC"/>
            </w:r>
          </w:p>
        </w:tc>
        <w:tc>
          <w:tcPr>
            <w:tcW w:w="1210" w:type="dxa"/>
            <w:shd w:val="clear" w:color="auto" w:fill="auto"/>
          </w:tcPr>
          <w:p w:rsidR="00CF43BC" w:rsidRPr="000B12C3" w:rsidRDefault="00CF43BC" w:rsidP="00C07FF6">
            <w:pPr>
              <w:autoSpaceDE w:val="0"/>
              <w:autoSpaceDN w:val="0"/>
              <w:adjustRightInd w:val="0"/>
              <w:ind w:left="360"/>
              <w:rPr>
                <w:rFonts w:ascii="Arial" w:hAnsi="Arial" w:cs="Arial"/>
              </w:rPr>
            </w:pPr>
          </w:p>
        </w:tc>
      </w:tr>
      <w:tr w:rsidR="00CF43BC" w:rsidRPr="000B12C3" w:rsidTr="00CF43BC">
        <w:trPr>
          <w:cantSplit/>
          <w:jc w:val="center"/>
        </w:trPr>
        <w:tc>
          <w:tcPr>
            <w:tcW w:w="7461" w:type="dxa"/>
            <w:shd w:val="clear" w:color="auto" w:fill="auto"/>
          </w:tcPr>
          <w:p w:rsidR="00CF43BC" w:rsidRPr="000B12C3" w:rsidRDefault="00CF43BC" w:rsidP="00C07FF6">
            <w:pPr>
              <w:jc w:val="both"/>
              <w:rPr>
                <w:rFonts w:ascii="Arial" w:hAnsi="Arial" w:cs="Arial"/>
              </w:rPr>
            </w:pPr>
            <w:r w:rsidRPr="000B12C3">
              <w:rPr>
                <w:rFonts w:ascii="Arial" w:hAnsi="Arial" w:cs="Arial"/>
              </w:rPr>
              <w:t>Experience of teaching at KS3 &amp; KS4</w:t>
            </w:r>
          </w:p>
        </w:tc>
        <w:tc>
          <w:tcPr>
            <w:tcW w:w="1183" w:type="dxa"/>
            <w:shd w:val="clear" w:color="auto" w:fill="auto"/>
          </w:tcPr>
          <w:p w:rsidR="00CF43BC" w:rsidRPr="000B12C3" w:rsidRDefault="00CF43BC" w:rsidP="00C07FF6">
            <w:pPr>
              <w:autoSpaceDE w:val="0"/>
              <w:autoSpaceDN w:val="0"/>
              <w:adjustRightInd w:val="0"/>
              <w:ind w:left="360"/>
              <w:rPr>
                <w:rFonts w:ascii="Arial" w:hAnsi="Arial" w:cs="Arial"/>
              </w:rPr>
            </w:pPr>
            <w:r w:rsidRPr="000B12C3">
              <w:rPr>
                <w:rFonts w:ascii="Arial" w:hAnsi="Arial" w:cs="Arial"/>
              </w:rPr>
              <w:sym w:font="Wingdings" w:char="F0FC"/>
            </w:r>
          </w:p>
        </w:tc>
        <w:tc>
          <w:tcPr>
            <w:tcW w:w="1210" w:type="dxa"/>
            <w:shd w:val="clear" w:color="auto" w:fill="auto"/>
          </w:tcPr>
          <w:p w:rsidR="00CF43BC" w:rsidRPr="000B12C3" w:rsidRDefault="00CF43BC" w:rsidP="00C07FF6">
            <w:pPr>
              <w:autoSpaceDE w:val="0"/>
              <w:autoSpaceDN w:val="0"/>
              <w:adjustRightInd w:val="0"/>
              <w:ind w:left="360"/>
              <w:jc w:val="center"/>
              <w:rPr>
                <w:rFonts w:ascii="Arial" w:hAnsi="Arial" w:cs="Arial"/>
              </w:rPr>
            </w:pPr>
          </w:p>
        </w:tc>
      </w:tr>
      <w:tr w:rsidR="00CF43BC" w:rsidRPr="000B12C3" w:rsidTr="00CF43BC">
        <w:trPr>
          <w:cantSplit/>
          <w:jc w:val="center"/>
        </w:trPr>
        <w:tc>
          <w:tcPr>
            <w:tcW w:w="7461" w:type="dxa"/>
            <w:shd w:val="clear" w:color="auto" w:fill="auto"/>
          </w:tcPr>
          <w:p w:rsidR="00CF43BC" w:rsidRPr="000B12C3" w:rsidRDefault="00CF43BC" w:rsidP="00C07FF6">
            <w:pPr>
              <w:jc w:val="both"/>
              <w:rPr>
                <w:rFonts w:ascii="Arial" w:hAnsi="Arial" w:cs="Arial"/>
              </w:rPr>
            </w:pPr>
            <w:r w:rsidRPr="000B12C3">
              <w:rPr>
                <w:rFonts w:ascii="Arial" w:hAnsi="Arial" w:cs="Arial"/>
              </w:rPr>
              <w:t>Experience of being a form tutor / pastoral care of students</w:t>
            </w:r>
          </w:p>
        </w:tc>
        <w:tc>
          <w:tcPr>
            <w:tcW w:w="1183" w:type="dxa"/>
            <w:shd w:val="clear" w:color="auto" w:fill="auto"/>
          </w:tcPr>
          <w:p w:rsidR="00CF43BC" w:rsidRPr="000B12C3" w:rsidRDefault="00CF43BC" w:rsidP="00C07FF6">
            <w:pPr>
              <w:ind w:left="360"/>
              <w:rPr>
                <w:rFonts w:ascii="Arial" w:hAnsi="Arial" w:cs="Arial"/>
              </w:rPr>
            </w:pPr>
            <w:r w:rsidRPr="000B12C3">
              <w:rPr>
                <w:rFonts w:ascii="Arial" w:hAnsi="Arial" w:cs="Arial"/>
              </w:rPr>
              <w:sym w:font="Wingdings" w:char="F0FC"/>
            </w:r>
          </w:p>
        </w:tc>
        <w:tc>
          <w:tcPr>
            <w:tcW w:w="1210" w:type="dxa"/>
            <w:shd w:val="clear" w:color="auto" w:fill="auto"/>
          </w:tcPr>
          <w:p w:rsidR="00CF43BC" w:rsidRPr="000B12C3" w:rsidRDefault="00CF43BC" w:rsidP="00C07FF6">
            <w:pPr>
              <w:ind w:left="360"/>
              <w:jc w:val="center"/>
              <w:rPr>
                <w:rFonts w:ascii="Arial" w:hAnsi="Arial" w:cs="Arial"/>
              </w:rPr>
            </w:pPr>
          </w:p>
        </w:tc>
      </w:tr>
      <w:tr w:rsidR="00CF43BC" w:rsidRPr="000B12C3" w:rsidTr="00CF43BC">
        <w:trPr>
          <w:cantSplit/>
          <w:jc w:val="center"/>
        </w:trPr>
        <w:tc>
          <w:tcPr>
            <w:tcW w:w="7461" w:type="dxa"/>
            <w:shd w:val="clear" w:color="auto" w:fill="BFBFBF"/>
          </w:tcPr>
          <w:p w:rsidR="00CF43BC" w:rsidRPr="000B12C3" w:rsidRDefault="00CF43BC" w:rsidP="00C07FF6">
            <w:pPr>
              <w:jc w:val="both"/>
              <w:rPr>
                <w:rFonts w:ascii="Arial" w:hAnsi="Arial" w:cs="Arial"/>
              </w:rPr>
            </w:pPr>
          </w:p>
        </w:tc>
        <w:tc>
          <w:tcPr>
            <w:tcW w:w="1183" w:type="dxa"/>
            <w:shd w:val="clear" w:color="auto" w:fill="BFBFBF"/>
          </w:tcPr>
          <w:p w:rsidR="00CF43BC" w:rsidRPr="000B12C3" w:rsidRDefault="00CF43BC" w:rsidP="00C07FF6">
            <w:pPr>
              <w:ind w:left="360"/>
              <w:rPr>
                <w:rFonts w:ascii="Arial" w:hAnsi="Arial" w:cs="Arial"/>
              </w:rPr>
            </w:pPr>
          </w:p>
        </w:tc>
        <w:tc>
          <w:tcPr>
            <w:tcW w:w="1210" w:type="dxa"/>
            <w:shd w:val="clear" w:color="auto" w:fill="BFBFBF"/>
          </w:tcPr>
          <w:p w:rsidR="00CF43BC" w:rsidRPr="000B12C3" w:rsidRDefault="00CF43BC" w:rsidP="00C07FF6">
            <w:pPr>
              <w:ind w:left="360"/>
              <w:jc w:val="center"/>
              <w:rPr>
                <w:rFonts w:ascii="Arial" w:hAnsi="Arial" w:cs="Arial"/>
              </w:rPr>
            </w:pPr>
          </w:p>
        </w:tc>
      </w:tr>
      <w:tr w:rsidR="00CF43BC" w:rsidRPr="000B12C3" w:rsidTr="00CF43BC">
        <w:trPr>
          <w:cantSplit/>
          <w:jc w:val="center"/>
        </w:trPr>
        <w:tc>
          <w:tcPr>
            <w:tcW w:w="7461" w:type="dxa"/>
            <w:shd w:val="clear" w:color="auto" w:fill="auto"/>
          </w:tcPr>
          <w:p w:rsidR="00CF43BC" w:rsidRPr="000B12C3" w:rsidRDefault="00CF43BC" w:rsidP="00C07FF6">
            <w:pPr>
              <w:jc w:val="both"/>
              <w:rPr>
                <w:rFonts w:ascii="Arial" w:hAnsi="Arial" w:cs="Arial"/>
                <w:b/>
              </w:rPr>
            </w:pPr>
            <w:r w:rsidRPr="000B12C3">
              <w:rPr>
                <w:rFonts w:ascii="Arial" w:hAnsi="Arial" w:cs="Arial"/>
                <w:b/>
              </w:rPr>
              <w:t xml:space="preserve">Personal Qualities </w:t>
            </w:r>
          </w:p>
        </w:tc>
        <w:tc>
          <w:tcPr>
            <w:tcW w:w="1183" w:type="dxa"/>
            <w:shd w:val="clear" w:color="auto" w:fill="auto"/>
          </w:tcPr>
          <w:p w:rsidR="00CF43BC" w:rsidRPr="000B12C3" w:rsidRDefault="00CF43BC" w:rsidP="00C07FF6">
            <w:pPr>
              <w:ind w:left="360"/>
              <w:jc w:val="center"/>
              <w:rPr>
                <w:rFonts w:ascii="Arial" w:hAnsi="Arial" w:cs="Arial"/>
              </w:rPr>
            </w:pPr>
          </w:p>
        </w:tc>
        <w:tc>
          <w:tcPr>
            <w:tcW w:w="1210" w:type="dxa"/>
            <w:shd w:val="clear" w:color="auto" w:fill="auto"/>
          </w:tcPr>
          <w:p w:rsidR="00CF43BC" w:rsidRPr="000B12C3" w:rsidRDefault="00CF43BC" w:rsidP="00C07FF6">
            <w:pPr>
              <w:ind w:left="360"/>
              <w:jc w:val="center"/>
              <w:rPr>
                <w:rFonts w:ascii="Arial" w:hAnsi="Arial" w:cs="Arial"/>
              </w:rPr>
            </w:pPr>
          </w:p>
        </w:tc>
      </w:tr>
      <w:tr w:rsidR="00CF43BC" w:rsidRPr="000B12C3" w:rsidTr="00CF43BC">
        <w:trPr>
          <w:cantSplit/>
          <w:jc w:val="center"/>
        </w:trPr>
        <w:tc>
          <w:tcPr>
            <w:tcW w:w="7461" w:type="dxa"/>
            <w:shd w:val="clear" w:color="auto" w:fill="auto"/>
          </w:tcPr>
          <w:p w:rsidR="00CF43BC" w:rsidRPr="000B12C3" w:rsidRDefault="00CF43BC" w:rsidP="00C07FF6">
            <w:pPr>
              <w:jc w:val="both"/>
              <w:rPr>
                <w:rFonts w:ascii="Arial" w:hAnsi="Arial" w:cs="Arial"/>
              </w:rPr>
            </w:pPr>
            <w:r w:rsidRPr="000B12C3">
              <w:rPr>
                <w:rFonts w:ascii="Arial" w:hAnsi="Arial" w:cs="Arial"/>
              </w:rPr>
              <w:t>Good organisational skills</w:t>
            </w:r>
          </w:p>
        </w:tc>
        <w:tc>
          <w:tcPr>
            <w:tcW w:w="1183" w:type="dxa"/>
            <w:shd w:val="clear" w:color="auto" w:fill="auto"/>
          </w:tcPr>
          <w:p w:rsidR="00CF43BC" w:rsidRPr="000B12C3" w:rsidRDefault="00CF43BC" w:rsidP="00C07FF6">
            <w:pPr>
              <w:ind w:left="360"/>
              <w:rPr>
                <w:rFonts w:ascii="Arial" w:hAnsi="Arial" w:cs="Arial"/>
              </w:rPr>
            </w:pPr>
            <w:r w:rsidRPr="000B12C3">
              <w:rPr>
                <w:rFonts w:ascii="Arial" w:hAnsi="Arial" w:cs="Arial"/>
              </w:rPr>
              <w:sym w:font="Wingdings" w:char="F0FC"/>
            </w:r>
          </w:p>
        </w:tc>
        <w:tc>
          <w:tcPr>
            <w:tcW w:w="1210" w:type="dxa"/>
            <w:shd w:val="clear" w:color="auto" w:fill="auto"/>
          </w:tcPr>
          <w:p w:rsidR="00CF43BC" w:rsidRPr="000B12C3" w:rsidRDefault="00CF43BC" w:rsidP="00C07FF6">
            <w:pPr>
              <w:ind w:left="360"/>
              <w:jc w:val="center"/>
              <w:rPr>
                <w:rFonts w:ascii="Arial" w:hAnsi="Arial" w:cs="Arial"/>
              </w:rPr>
            </w:pPr>
          </w:p>
        </w:tc>
      </w:tr>
      <w:tr w:rsidR="00CF43BC" w:rsidRPr="000B12C3" w:rsidTr="00CF43BC">
        <w:trPr>
          <w:cantSplit/>
          <w:jc w:val="center"/>
        </w:trPr>
        <w:tc>
          <w:tcPr>
            <w:tcW w:w="7461" w:type="dxa"/>
            <w:shd w:val="clear" w:color="auto" w:fill="auto"/>
          </w:tcPr>
          <w:p w:rsidR="00CF43BC" w:rsidRPr="000B12C3" w:rsidRDefault="00CF43BC" w:rsidP="00C07FF6">
            <w:pPr>
              <w:jc w:val="both"/>
              <w:rPr>
                <w:rFonts w:ascii="Arial" w:hAnsi="Arial" w:cs="Arial"/>
              </w:rPr>
            </w:pPr>
            <w:r w:rsidRPr="000B12C3">
              <w:rPr>
                <w:rFonts w:ascii="Arial" w:hAnsi="Arial" w:cs="Arial"/>
              </w:rPr>
              <w:t>Ability to work accurately with attention to detail</w:t>
            </w:r>
          </w:p>
        </w:tc>
        <w:tc>
          <w:tcPr>
            <w:tcW w:w="1183" w:type="dxa"/>
            <w:shd w:val="clear" w:color="auto" w:fill="auto"/>
          </w:tcPr>
          <w:p w:rsidR="00CF43BC" w:rsidRPr="000B12C3" w:rsidRDefault="00CF43BC" w:rsidP="00C07FF6">
            <w:pPr>
              <w:ind w:left="360"/>
              <w:rPr>
                <w:rFonts w:ascii="Arial" w:hAnsi="Arial" w:cs="Arial"/>
              </w:rPr>
            </w:pPr>
            <w:r w:rsidRPr="000B12C3">
              <w:rPr>
                <w:rFonts w:ascii="Arial" w:hAnsi="Arial" w:cs="Arial"/>
              </w:rPr>
              <w:sym w:font="Wingdings" w:char="F0FC"/>
            </w:r>
          </w:p>
        </w:tc>
        <w:tc>
          <w:tcPr>
            <w:tcW w:w="1210" w:type="dxa"/>
            <w:shd w:val="clear" w:color="auto" w:fill="auto"/>
          </w:tcPr>
          <w:p w:rsidR="00CF43BC" w:rsidRPr="000B12C3" w:rsidRDefault="00CF43BC" w:rsidP="00C07FF6">
            <w:pPr>
              <w:ind w:left="360"/>
              <w:jc w:val="center"/>
              <w:rPr>
                <w:rFonts w:ascii="Arial" w:hAnsi="Arial" w:cs="Arial"/>
              </w:rPr>
            </w:pPr>
          </w:p>
        </w:tc>
      </w:tr>
      <w:tr w:rsidR="00CF43BC" w:rsidRPr="000B12C3" w:rsidTr="00CF43BC">
        <w:trPr>
          <w:cantSplit/>
          <w:jc w:val="center"/>
        </w:trPr>
        <w:tc>
          <w:tcPr>
            <w:tcW w:w="7461" w:type="dxa"/>
            <w:shd w:val="clear" w:color="auto" w:fill="auto"/>
          </w:tcPr>
          <w:p w:rsidR="00CF43BC" w:rsidRPr="000B12C3" w:rsidRDefault="00CF43BC" w:rsidP="00C07FF6">
            <w:pPr>
              <w:jc w:val="both"/>
              <w:rPr>
                <w:rFonts w:ascii="Arial" w:hAnsi="Arial" w:cs="Arial"/>
              </w:rPr>
            </w:pPr>
            <w:r w:rsidRPr="000B12C3">
              <w:rPr>
                <w:rFonts w:ascii="Arial" w:hAnsi="Arial" w:cs="Arial"/>
              </w:rPr>
              <w:t>Stamina, energy, resilience and sense of humour</w:t>
            </w:r>
          </w:p>
        </w:tc>
        <w:tc>
          <w:tcPr>
            <w:tcW w:w="1183" w:type="dxa"/>
            <w:shd w:val="clear" w:color="auto" w:fill="auto"/>
          </w:tcPr>
          <w:p w:rsidR="00CF43BC" w:rsidRPr="000B12C3" w:rsidRDefault="00CF43BC" w:rsidP="00C07FF6">
            <w:pPr>
              <w:ind w:left="360"/>
              <w:rPr>
                <w:rFonts w:ascii="Arial" w:hAnsi="Arial" w:cs="Arial"/>
              </w:rPr>
            </w:pPr>
            <w:r w:rsidRPr="000B12C3">
              <w:rPr>
                <w:rFonts w:ascii="Arial" w:hAnsi="Arial" w:cs="Arial"/>
              </w:rPr>
              <w:sym w:font="Wingdings" w:char="F0FC"/>
            </w:r>
          </w:p>
        </w:tc>
        <w:tc>
          <w:tcPr>
            <w:tcW w:w="1210" w:type="dxa"/>
            <w:shd w:val="clear" w:color="auto" w:fill="auto"/>
          </w:tcPr>
          <w:p w:rsidR="00CF43BC" w:rsidRPr="000B12C3" w:rsidRDefault="00CF43BC" w:rsidP="00C07FF6">
            <w:pPr>
              <w:ind w:left="360"/>
              <w:jc w:val="center"/>
              <w:rPr>
                <w:rFonts w:ascii="Arial" w:hAnsi="Arial" w:cs="Arial"/>
              </w:rPr>
            </w:pPr>
          </w:p>
        </w:tc>
      </w:tr>
      <w:tr w:rsidR="00CF43BC" w:rsidRPr="000B12C3" w:rsidTr="00CF43BC">
        <w:trPr>
          <w:cantSplit/>
          <w:jc w:val="center"/>
        </w:trPr>
        <w:tc>
          <w:tcPr>
            <w:tcW w:w="7461" w:type="dxa"/>
            <w:shd w:val="clear" w:color="auto" w:fill="auto"/>
          </w:tcPr>
          <w:p w:rsidR="00CF43BC" w:rsidRPr="000B12C3" w:rsidRDefault="00CF43BC" w:rsidP="00C07FF6">
            <w:pPr>
              <w:jc w:val="both"/>
              <w:rPr>
                <w:rFonts w:ascii="Arial" w:hAnsi="Arial" w:cs="Arial"/>
              </w:rPr>
            </w:pPr>
            <w:r w:rsidRPr="000B12C3">
              <w:rPr>
                <w:rFonts w:ascii="Arial" w:hAnsi="Arial" w:cs="Arial"/>
              </w:rPr>
              <w:t>Calm and patient</w:t>
            </w:r>
          </w:p>
        </w:tc>
        <w:tc>
          <w:tcPr>
            <w:tcW w:w="1183" w:type="dxa"/>
            <w:shd w:val="clear" w:color="auto" w:fill="auto"/>
          </w:tcPr>
          <w:p w:rsidR="00CF43BC" w:rsidRPr="000B12C3" w:rsidRDefault="00CF43BC" w:rsidP="00C07FF6">
            <w:pPr>
              <w:ind w:left="360"/>
              <w:rPr>
                <w:rFonts w:ascii="Arial" w:hAnsi="Arial" w:cs="Arial"/>
              </w:rPr>
            </w:pPr>
            <w:r w:rsidRPr="000B12C3">
              <w:rPr>
                <w:rFonts w:ascii="Arial" w:hAnsi="Arial" w:cs="Arial"/>
              </w:rPr>
              <w:sym w:font="Wingdings" w:char="F0FC"/>
            </w:r>
          </w:p>
        </w:tc>
        <w:tc>
          <w:tcPr>
            <w:tcW w:w="1210" w:type="dxa"/>
            <w:shd w:val="clear" w:color="auto" w:fill="auto"/>
          </w:tcPr>
          <w:p w:rsidR="00CF43BC" w:rsidRPr="000B12C3" w:rsidRDefault="00CF43BC" w:rsidP="00C07FF6">
            <w:pPr>
              <w:ind w:left="360"/>
              <w:jc w:val="center"/>
              <w:rPr>
                <w:rFonts w:ascii="Arial" w:hAnsi="Arial" w:cs="Arial"/>
              </w:rPr>
            </w:pPr>
          </w:p>
        </w:tc>
      </w:tr>
      <w:tr w:rsidR="00CF43BC" w:rsidRPr="000B12C3" w:rsidTr="00CF43BC">
        <w:trPr>
          <w:cantSplit/>
          <w:jc w:val="center"/>
        </w:trPr>
        <w:tc>
          <w:tcPr>
            <w:tcW w:w="7461" w:type="dxa"/>
            <w:shd w:val="clear" w:color="auto" w:fill="auto"/>
          </w:tcPr>
          <w:p w:rsidR="00CF43BC" w:rsidRPr="000B12C3" w:rsidRDefault="00CF43BC" w:rsidP="00C07FF6">
            <w:pPr>
              <w:jc w:val="both"/>
              <w:rPr>
                <w:rFonts w:ascii="Arial" w:hAnsi="Arial" w:cs="Arial"/>
              </w:rPr>
            </w:pPr>
            <w:r w:rsidRPr="000B12C3">
              <w:rPr>
                <w:rFonts w:ascii="Arial" w:hAnsi="Arial" w:cs="Arial"/>
              </w:rPr>
              <w:t>Team player</w:t>
            </w:r>
          </w:p>
        </w:tc>
        <w:tc>
          <w:tcPr>
            <w:tcW w:w="1183" w:type="dxa"/>
            <w:shd w:val="clear" w:color="auto" w:fill="auto"/>
          </w:tcPr>
          <w:p w:rsidR="00CF43BC" w:rsidRPr="000B12C3" w:rsidRDefault="00CF43BC" w:rsidP="00C07FF6">
            <w:pPr>
              <w:ind w:left="360"/>
              <w:rPr>
                <w:rFonts w:ascii="Arial" w:hAnsi="Arial" w:cs="Arial"/>
              </w:rPr>
            </w:pPr>
            <w:r w:rsidRPr="000B12C3">
              <w:rPr>
                <w:rFonts w:ascii="Arial" w:hAnsi="Arial" w:cs="Arial"/>
              </w:rPr>
              <w:sym w:font="Wingdings" w:char="F0FC"/>
            </w:r>
          </w:p>
        </w:tc>
        <w:tc>
          <w:tcPr>
            <w:tcW w:w="1210" w:type="dxa"/>
            <w:shd w:val="clear" w:color="auto" w:fill="auto"/>
          </w:tcPr>
          <w:p w:rsidR="00CF43BC" w:rsidRPr="000B12C3" w:rsidRDefault="00CF43BC" w:rsidP="00C07FF6">
            <w:pPr>
              <w:ind w:left="360"/>
              <w:jc w:val="center"/>
              <w:rPr>
                <w:rFonts w:ascii="Arial" w:hAnsi="Arial" w:cs="Arial"/>
              </w:rPr>
            </w:pPr>
          </w:p>
        </w:tc>
      </w:tr>
      <w:tr w:rsidR="00CF43BC" w:rsidRPr="000B12C3" w:rsidTr="00CF43BC">
        <w:trPr>
          <w:cantSplit/>
          <w:jc w:val="center"/>
        </w:trPr>
        <w:tc>
          <w:tcPr>
            <w:tcW w:w="7461" w:type="dxa"/>
            <w:shd w:val="clear" w:color="auto" w:fill="auto"/>
          </w:tcPr>
          <w:p w:rsidR="00CF43BC" w:rsidRPr="000B12C3" w:rsidRDefault="00CF43BC" w:rsidP="00C07FF6">
            <w:pPr>
              <w:jc w:val="both"/>
              <w:rPr>
                <w:rFonts w:ascii="Arial" w:hAnsi="Arial" w:cs="Arial"/>
              </w:rPr>
            </w:pPr>
            <w:r w:rsidRPr="000B12C3">
              <w:rPr>
                <w:rFonts w:ascii="Arial" w:hAnsi="Arial" w:cs="Arial"/>
              </w:rPr>
              <w:t xml:space="preserve">Flexible </w:t>
            </w:r>
          </w:p>
        </w:tc>
        <w:tc>
          <w:tcPr>
            <w:tcW w:w="1183" w:type="dxa"/>
            <w:shd w:val="clear" w:color="auto" w:fill="auto"/>
          </w:tcPr>
          <w:p w:rsidR="00CF43BC" w:rsidRPr="000B12C3" w:rsidRDefault="00CF43BC" w:rsidP="00C07FF6">
            <w:pPr>
              <w:ind w:left="360"/>
              <w:rPr>
                <w:rFonts w:ascii="Arial" w:hAnsi="Arial" w:cs="Arial"/>
              </w:rPr>
            </w:pPr>
            <w:r w:rsidRPr="000B12C3">
              <w:rPr>
                <w:rFonts w:ascii="Arial" w:hAnsi="Arial" w:cs="Arial"/>
              </w:rPr>
              <w:sym w:font="Wingdings" w:char="F0FC"/>
            </w:r>
          </w:p>
        </w:tc>
        <w:tc>
          <w:tcPr>
            <w:tcW w:w="1210" w:type="dxa"/>
            <w:shd w:val="clear" w:color="auto" w:fill="auto"/>
          </w:tcPr>
          <w:p w:rsidR="00CF43BC" w:rsidRPr="000B12C3" w:rsidRDefault="00CF43BC" w:rsidP="00C07FF6">
            <w:pPr>
              <w:ind w:left="360"/>
              <w:jc w:val="center"/>
              <w:rPr>
                <w:rFonts w:ascii="Arial" w:hAnsi="Arial" w:cs="Arial"/>
              </w:rPr>
            </w:pPr>
          </w:p>
        </w:tc>
      </w:tr>
      <w:tr w:rsidR="00CF43BC" w:rsidRPr="000B12C3" w:rsidTr="00CF43BC">
        <w:trPr>
          <w:cantSplit/>
          <w:trHeight w:val="70"/>
          <w:jc w:val="center"/>
        </w:trPr>
        <w:tc>
          <w:tcPr>
            <w:tcW w:w="7461" w:type="dxa"/>
            <w:shd w:val="clear" w:color="auto" w:fill="BFBFBF"/>
          </w:tcPr>
          <w:p w:rsidR="00CF43BC" w:rsidRPr="000B12C3" w:rsidRDefault="00CF43BC" w:rsidP="00C07FF6">
            <w:pPr>
              <w:ind w:left="360"/>
              <w:jc w:val="both"/>
              <w:rPr>
                <w:rFonts w:ascii="Arial" w:hAnsi="Arial" w:cs="Arial"/>
              </w:rPr>
            </w:pPr>
          </w:p>
        </w:tc>
        <w:tc>
          <w:tcPr>
            <w:tcW w:w="1183" w:type="dxa"/>
            <w:shd w:val="clear" w:color="auto" w:fill="BFBFBF"/>
          </w:tcPr>
          <w:p w:rsidR="00CF43BC" w:rsidRPr="000B12C3" w:rsidRDefault="00CF43BC" w:rsidP="00C07FF6">
            <w:pPr>
              <w:ind w:left="360"/>
              <w:jc w:val="center"/>
              <w:rPr>
                <w:rFonts w:ascii="Arial" w:hAnsi="Arial" w:cs="Arial"/>
              </w:rPr>
            </w:pPr>
          </w:p>
        </w:tc>
        <w:tc>
          <w:tcPr>
            <w:tcW w:w="1210" w:type="dxa"/>
            <w:shd w:val="clear" w:color="auto" w:fill="BFBFBF"/>
          </w:tcPr>
          <w:p w:rsidR="00CF43BC" w:rsidRPr="000B12C3" w:rsidRDefault="00CF43BC" w:rsidP="00C07FF6">
            <w:pPr>
              <w:ind w:left="360"/>
              <w:jc w:val="center"/>
              <w:rPr>
                <w:rFonts w:ascii="Arial" w:hAnsi="Arial" w:cs="Arial"/>
              </w:rPr>
            </w:pPr>
          </w:p>
        </w:tc>
      </w:tr>
      <w:tr w:rsidR="00CF43BC" w:rsidRPr="000B12C3" w:rsidTr="00CF43BC">
        <w:trPr>
          <w:cantSplit/>
          <w:jc w:val="center"/>
        </w:trPr>
        <w:tc>
          <w:tcPr>
            <w:tcW w:w="7461" w:type="dxa"/>
            <w:shd w:val="clear" w:color="auto" w:fill="auto"/>
          </w:tcPr>
          <w:p w:rsidR="00CF43BC" w:rsidRPr="000B12C3" w:rsidRDefault="00CF43BC" w:rsidP="00C07FF6">
            <w:pPr>
              <w:jc w:val="both"/>
              <w:rPr>
                <w:rFonts w:ascii="Arial" w:hAnsi="Arial" w:cs="Arial"/>
                <w:b/>
              </w:rPr>
            </w:pPr>
            <w:r w:rsidRPr="000B12C3">
              <w:rPr>
                <w:rFonts w:ascii="Arial" w:hAnsi="Arial" w:cs="Arial"/>
                <w:b/>
              </w:rPr>
              <w:t xml:space="preserve">Skills and abilities </w:t>
            </w:r>
          </w:p>
        </w:tc>
        <w:tc>
          <w:tcPr>
            <w:tcW w:w="1183" w:type="dxa"/>
            <w:shd w:val="clear" w:color="auto" w:fill="auto"/>
          </w:tcPr>
          <w:p w:rsidR="00CF43BC" w:rsidRPr="000B12C3" w:rsidRDefault="00CF43BC" w:rsidP="00C07FF6">
            <w:pPr>
              <w:ind w:left="360"/>
              <w:jc w:val="center"/>
              <w:rPr>
                <w:rFonts w:ascii="Arial" w:hAnsi="Arial" w:cs="Arial"/>
              </w:rPr>
            </w:pPr>
          </w:p>
        </w:tc>
        <w:tc>
          <w:tcPr>
            <w:tcW w:w="1210" w:type="dxa"/>
            <w:shd w:val="clear" w:color="auto" w:fill="auto"/>
          </w:tcPr>
          <w:p w:rsidR="00CF43BC" w:rsidRPr="000B12C3" w:rsidRDefault="00CF43BC" w:rsidP="00C07FF6">
            <w:pPr>
              <w:ind w:left="360"/>
              <w:jc w:val="center"/>
              <w:rPr>
                <w:rFonts w:ascii="Arial" w:hAnsi="Arial" w:cs="Arial"/>
              </w:rPr>
            </w:pPr>
          </w:p>
        </w:tc>
      </w:tr>
      <w:tr w:rsidR="00CF43BC" w:rsidRPr="000B12C3" w:rsidTr="00CF43BC">
        <w:trPr>
          <w:cantSplit/>
          <w:jc w:val="center"/>
        </w:trPr>
        <w:tc>
          <w:tcPr>
            <w:tcW w:w="7461" w:type="dxa"/>
            <w:shd w:val="clear" w:color="auto" w:fill="auto"/>
          </w:tcPr>
          <w:p w:rsidR="00CF43BC" w:rsidRPr="000B12C3" w:rsidRDefault="00CF43BC" w:rsidP="00C07FF6">
            <w:pPr>
              <w:jc w:val="both"/>
              <w:rPr>
                <w:rFonts w:ascii="Arial" w:hAnsi="Arial" w:cs="Arial"/>
              </w:rPr>
            </w:pPr>
            <w:r w:rsidRPr="000B12C3">
              <w:rPr>
                <w:rFonts w:ascii="Arial" w:hAnsi="Arial" w:cs="Arial"/>
              </w:rPr>
              <w:t>Ability to set high expectations which inspire, motivate and challenge students</w:t>
            </w:r>
          </w:p>
        </w:tc>
        <w:tc>
          <w:tcPr>
            <w:tcW w:w="1183" w:type="dxa"/>
            <w:shd w:val="clear" w:color="auto" w:fill="auto"/>
          </w:tcPr>
          <w:p w:rsidR="00CF43BC" w:rsidRPr="000B12C3" w:rsidRDefault="00CF43BC" w:rsidP="00C07FF6">
            <w:pPr>
              <w:autoSpaceDE w:val="0"/>
              <w:autoSpaceDN w:val="0"/>
              <w:adjustRightInd w:val="0"/>
              <w:ind w:left="360"/>
              <w:rPr>
                <w:rFonts w:ascii="Arial" w:hAnsi="Arial" w:cs="Arial"/>
              </w:rPr>
            </w:pPr>
            <w:r w:rsidRPr="000B12C3">
              <w:rPr>
                <w:rFonts w:ascii="Arial" w:hAnsi="Arial" w:cs="Arial"/>
              </w:rPr>
              <w:sym w:font="Wingdings" w:char="F0FC"/>
            </w:r>
          </w:p>
        </w:tc>
        <w:tc>
          <w:tcPr>
            <w:tcW w:w="1210" w:type="dxa"/>
            <w:shd w:val="clear" w:color="auto" w:fill="auto"/>
          </w:tcPr>
          <w:p w:rsidR="00CF43BC" w:rsidRPr="000B12C3" w:rsidRDefault="00CF43BC" w:rsidP="00C07FF6">
            <w:pPr>
              <w:autoSpaceDE w:val="0"/>
              <w:autoSpaceDN w:val="0"/>
              <w:adjustRightInd w:val="0"/>
              <w:ind w:left="360"/>
              <w:jc w:val="center"/>
              <w:rPr>
                <w:rFonts w:ascii="Arial" w:hAnsi="Arial" w:cs="Arial"/>
              </w:rPr>
            </w:pPr>
          </w:p>
        </w:tc>
      </w:tr>
      <w:tr w:rsidR="00CF43BC" w:rsidRPr="000B12C3" w:rsidTr="00CF43BC">
        <w:trPr>
          <w:cantSplit/>
          <w:jc w:val="center"/>
        </w:trPr>
        <w:tc>
          <w:tcPr>
            <w:tcW w:w="7461" w:type="dxa"/>
            <w:shd w:val="clear" w:color="auto" w:fill="auto"/>
          </w:tcPr>
          <w:p w:rsidR="00CF43BC" w:rsidRPr="000B12C3" w:rsidRDefault="00CF43BC" w:rsidP="00C07FF6">
            <w:pPr>
              <w:jc w:val="both"/>
              <w:rPr>
                <w:rFonts w:ascii="Arial" w:hAnsi="Arial" w:cs="Arial"/>
              </w:rPr>
            </w:pPr>
            <w:r w:rsidRPr="000B12C3">
              <w:rPr>
                <w:rFonts w:ascii="Arial" w:hAnsi="Arial" w:cs="Arial"/>
              </w:rPr>
              <w:t>Ability to promote good progress and outcomes by students</w:t>
            </w:r>
          </w:p>
        </w:tc>
        <w:tc>
          <w:tcPr>
            <w:tcW w:w="1183" w:type="dxa"/>
            <w:shd w:val="clear" w:color="auto" w:fill="auto"/>
          </w:tcPr>
          <w:p w:rsidR="00CF43BC" w:rsidRPr="000B12C3" w:rsidRDefault="00CF43BC" w:rsidP="00C07FF6">
            <w:pPr>
              <w:autoSpaceDE w:val="0"/>
              <w:autoSpaceDN w:val="0"/>
              <w:adjustRightInd w:val="0"/>
              <w:ind w:left="360"/>
              <w:rPr>
                <w:rFonts w:ascii="Arial" w:hAnsi="Arial" w:cs="Arial"/>
              </w:rPr>
            </w:pPr>
            <w:r w:rsidRPr="000B12C3">
              <w:rPr>
                <w:rFonts w:ascii="Arial" w:hAnsi="Arial" w:cs="Arial"/>
              </w:rPr>
              <w:sym w:font="Wingdings" w:char="F0FC"/>
            </w:r>
          </w:p>
        </w:tc>
        <w:tc>
          <w:tcPr>
            <w:tcW w:w="1210" w:type="dxa"/>
            <w:shd w:val="clear" w:color="auto" w:fill="auto"/>
          </w:tcPr>
          <w:p w:rsidR="00CF43BC" w:rsidRPr="000B12C3" w:rsidRDefault="00CF43BC" w:rsidP="00C07FF6">
            <w:pPr>
              <w:autoSpaceDE w:val="0"/>
              <w:autoSpaceDN w:val="0"/>
              <w:adjustRightInd w:val="0"/>
              <w:ind w:left="360"/>
              <w:jc w:val="center"/>
              <w:rPr>
                <w:rFonts w:ascii="Arial" w:hAnsi="Arial" w:cs="Arial"/>
              </w:rPr>
            </w:pPr>
          </w:p>
        </w:tc>
      </w:tr>
      <w:tr w:rsidR="00CF43BC" w:rsidRPr="000B12C3" w:rsidTr="00CF43BC">
        <w:trPr>
          <w:cantSplit/>
          <w:jc w:val="center"/>
        </w:trPr>
        <w:tc>
          <w:tcPr>
            <w:tcW w:w="7461" w:type="dxa"/>
            <w:shd w:val="clear" w:color="auto" w:fill="auto"/>
          </w:tcPr>
          <w:p w:rsidR="00CF43BC" w:rsidRPr="000B12C3" w:rsidRDefault="00CF43BC" w:rsidP="00C07FF6">
            <w:pPr>
              <w:jc w:val="both"/>
              <w:rPr>
                <w:rFonts w:ascii="Arial" w:hAnsi="Arial" w:cs="Arial"/>
              </w:rPr>
            </w:pPr>
            <w:r w:rsidRPr="000B12C3">
              <w:rPr>
                <w:rFonts w:ascii="Arial" w:hAnsi="Arial" w:cs="Arial"/>
              </w:rPr>
              <w:t>Ability to demonstrate good subject and curriculum knowledge</w:t>
            </w:r>
          </w:p>
        </w:tc>
        <w:tc>
          <w:tcPr>
            <w:tcW w:w="1183" w:type="dxa"/>
            <w:shd w:val="clear" w:color="auto" w:fill="auto"/>
          </w:tcPr>
          <w:p w:rsidR="00CF43BC" w:rsidRPr="000B12C3" w:rsidRDefault="00CF43BC" w:rsidP="00C07FF6">
            <w:pPr>
              <w:autoSpaceDE w:val="0"/>
              <w:autoSpaceDN w:val="0"/>
              <w:adjustRightInd w:val="0"/>
              <w:ind w:left="360"/>
              <w:rPr>
                <w:rFonts w:ascii="Arial" w:hAnsi="Arial" w:cs="Arial"/>
              </w:rPr>
            </w:pPr>
            <w:r w:rsidRPr="000B12C3">
              <w:rPr>
                <w:rFonts w:ascii="Arial" w:hAnsi="Arial" w:cs="Arial"/>
              </w:rPr>
              <w:sym w:font="Wingdings" w:char="F0FC"/>
            </w:r>
          </w:p>
        </w:tc>
        <w:tc>
          <w:tcPr>
            <w:tcW w:w="1210" w:type="dxa"/>
            <w:shd w:val="clear" w:color="auto" w:fill="auto"/>
          </w:tcPr>
          <w:p w:rsidR="00CF43BC" w:rsidRPr="000B12C3" w:rsidRDefault="00CF43BC" w:rsidP="00C07FF6">
            <w:pPr>
              <w:autoSpaceDE w:val="0"/>
              <w:autoSpaceDN w:val="0"/>
              <w:adjustRightInd w:val="0"/>
              <w:ind w:left="360"/>
              <w:jc w:val="center"/>
              <w:rPr>
                <w:rFonts w:ascii="Arial" w:hAnsi="Arial" w:cs="Arial"/>
              </w:rPr>
            </w:pPr>
          </w:p>
        </w:tc>
      </w:tr>
      <w:tr w:rsidR="00CF43BC" w:rsidRPr="000B12C3" w:rsidTr="00CF43BC">
        <w:trPr>
          <w:cantSplit/>
          <w:jc w:val="center"/>
        </w:trPr>
        <w:tc>
          <w:tcPr>
            <w:tcW w:w="7461" w:type="dxa"/>
            <w:shd w:val="clear" w:color="auto" w:fill="auto"/>
          </w:tcPr>
          <w:p w:rsidR="00CF43BC" w:rsidRPr="000B12C3" w:rsidRDefault="00CF43BC" w:rsidP="00C07FF6">
            <w:pPr>
              <w:jc w:val="both"/>
              <w:rPr>
                <w:rFonts w:ascii="Arial" w:hAnsi="Arial" w:cs="Arial"/>
              </w:rPr>
            </w:pPr>
            <w:r w:rsidRPr="000B12C3">
              <w:rPr>
                <w:rFonts w:ascii="Arial" w:hAnsi="Arial" w:cs="Arial"/>
              </w:rPr>
              <w:t>Ability to plan and teach well-structured lessons based upon accurate assessment</w:t>
            </w:r>
          </w:p>
        </w:tc>
        <w:tc>
          <w:tcPr>
            <w:tcW w:w="1183" w:type="dxa"/>
            <w:shd w:val="clear" w:color="auto" w:fill="auto"/>
          </w:tcPr>
          <w:p w:rsidR="00CF43BC" w:rsidRPr="000B12C3" w:rsidRDefault="00CF43BC" w:rsidP="00C07FF6">
            <w:pPr>
              <w:ind w:left="360"/>
              <w:rPr>
                <w:rFonts w:ascii="Arial" w:hAnsi="Arial" w:cs="Arial"/>
              </w:rPr>
            </w:pPr>
            <w:r w:rsidRPr="000B12C3">
              <w:rPr>
                <w:rFonts w:ascii="Arial" w:hAnsi="Arial" w:cs="Arial"/>
              </w:rPr>
              <w:sym w:font="Wingdings" w:char="F0FC"/>
            </w:r>
          </w:p>
        </w:tc>
        <w:tc>
          <w:tcPr>
            <w:tcW w:w="1210" w:type="dxa"/>
            <w:shd w:val="clear" w:color="auto" w:fill="auto"/>
          </w:tcPr>
          <w:p w:rsidR="00CF43BC" w:rsidRPr="000B12C3" w:rsidRDefault="00CF43BC" w:rsidP="00C07FF6">
            <w:pPr>
              <w:ind w:left="360"/>
              <w:jc w:val="center"/>
              <w:rPr>
                <w:rFonts w:ascii="Arial" w:hAnsi="Arial" w:cs="Arial"/>
              </w:rPr>
            </w:pPr>
          </w:p>
        </w:tc>
      </w:tr>
      <w:tr w:rsidR="00CF43BC" w:rsidRPr="000B12C3" w:rsidTr="00CF43BC">
        <w:trPr>
          <w:cantSplit/>
          <w:jc w:val="center"/>
        </w:trPr>
        <w:tc>
          <w:tcPr>
            <w:tcW w:w="7461" w:type="dxa"/>
            <w:shd w:val="clear" w:color="auto" w:fill="auto"/>
          </w:tcPr>
          <w:p w:rsidR="00CF43BC" w:rsidRPr="000B12C3" w:rsidRDefault="00CF43BC" w:rsidP="00C07FF6">
            <w:pPr>
              <w:jc w:val="both"/>
              <w:rPr>
                <w:rFonts w:ascii="Arial" w:hAnsi="Arial" w:cs="Arial"/>
              </w:rPr>
            </w:pPr>
            <w:r w:rsidRPr="000B12C3">
              <w:rPr>
                <w:rFonts w:ascii="Arial" w:hAnsi="Arial" w:cs="Arial"/>
              </w:rPr>
              <w:t>Ability to adapt teaching to respond to the strengths and needs of all students</w:t>
            </w:r>
          </w:p>
        </w:tc>
        <w:tc>
          <w:tcPr>
            <w:tcW w:w="1183" w:type="dxa"/>
            <w:shd w:val="clear" w:color="auto" w:fill="auto"/>
          </w:tcPr>
          <w:p w:rsidR="00CF43BC" w:rsidRPr="000B12C3" w:rsidRDefault="00CF43BC" w:rsidP="00C07FF6">
            <w:pPr>
              <w:autoSpaceDE w:val="0"/>
              <w:autoSpaceDN w:val="0"/>
              <w:adjustRightInd w:val="0"/>
              <w:ind w:left="360"/>
              <w:rPr>
                <w:rFonts w:ascii="Arial" w:hAnsi="Arial" w:cs="Arial"/>
              </w:rPr>
            </w:pPr>
            <w:r w:rsidRPr="000B12C3">
              <w:rPr>
                <w:rFonts w:ascii="Arial" w:hAnsi="Arial" w:cs="Arial"/>
              </w:rPr>
              <w:sym w:font="Wingdings" w:char="F0FC"/>
            </w:r>
          </w:p>
        </w:tc>
        <w:tc>
          <w:tcPr>
            <w:tcW w:w="1210" w:type="dxa"/>
            <w:shd w:val="clear" w:color="auto" w:fill="auto"/>
          </w:tcPr>
          <w:p w:rsidR="00CF43BC" w:rsidRPr="000B12C3" w:rsidRDefault="00CF43BC" w:rsidP="00C07FF6">
            <w:pPr>
              <w:autoSpaceDE w:val="0"/>
              <w:autoSpaceDN w:val="0"/>
              <w:adjustRightInd w:val="0"/>
              <w:ind w:left="360"/>
              <w:rPr>
                <w:rFonts w:ascii="Arial" w:hAnsi="Arial" w:cs="Arial"/>
              </w:rPr>
            </w:pPr>
          </w:p>
        </w:tc>
      </w:tr>
      <w:tr w:rsidR="00CF43BC" w:rsidRPr="000B12C3" w:rsidTr="00CF43BC">
        <w:trPr>
          <w:cantSplit/>
          <w:jc w:val="center"/>
        </w:trPr>
        <w:tc>
          <w:tcPr>
            <w:tcW w:w="7461" w:type="dxa"/>
            <w:shd w:val="clear" w:color="auto" w:fill="auto"/>
          </w:tcPr>
          <w:p w:rsidR="00CF43BC" w:rsidRPr="000B12C3" w:rsidRDefault="00CF43BC" w:rsidP="00C07FF6">
            <w:pPr>
              <w:jc w:val="both"/>
              <w:rPr>
                <w:rFonts w:ascii="Arial" w:hAnsi="Arial" w:cs="Arial"/>
              </w:rPr>
            </w:pPr>
            <w:r w:rsidRPr="000B12C3">
              <w:rPr>
                <w:rFonts w:ascii="Arial" w:hAnsi="Arial" w:cs="Arial"/>
              </w:rPr>
              <w:t>Ability to manage behaviour effectively to ensure a productive and safe learning environment</w:t>
            </w:r>
          </w:p>
        </w:tc>
        <w:tc>
          <w:tcPr>
            <w:tcW w:w="1183" w:type="dxa"/>
            <w:shd w:val="clear" w:color="auto" w:fill="auto"/>
          </w:tcPr>
          <w:p w:rsidR="00CF43BC" w:rsidRPr="000B12C3" w:rsidRDefault="00CF43BC" w:rsidP="00C07FF6">
            <w:pPr>
              <w:autoSpaceDE w:val="0"/>
              <w:autoSpaceDN w:val="0"/>
              <w:adjustRightInd w:val="0"/>
              <w:ind w:left="360"/>
              <w:rPr>
                <w:rFonts w:ascii="Arial" w:hAnsi="Arial" w:cs="Arial"/>
              </w:rPr>
            </w:pPr>
            <w:r w:rsidRPr="000B12C3">
              <w:rPr>
                <w:rFonts w:ascii="Arial" w:hAnsi="Arial" w:cs="Arial"/>
              </w:rPr>
              <w:sym w:font="Wingdings" w:char="F0FC"/>
            </w:r>
          </w:p>
        </w:tc>
        <w:tc>
          <w:tcPr>
            <w:tcW w:w="1210" w:type="dxa"/>
            <w:shd w:val="clear" w:color="auto" w:fill="auto"/>
          </w:tcPr>
          <w:p w:rsidR="00CF43BC" w:rsidRPr="000B12C3" w:rsidRDefault="00CF43BC" w:rsidP="00C07FF6">
            <w:pPr>
              <w:autoSpaceDE w:val="0"/>
              <w:autoSpaceDN w:val="0"/>
              <w:adjustRightInd w:val="0"/>
              <w:ind w:left="360"/>
              <w:jc w:val="center"/>
              <w:rPr>
                <w:rFonts w:ascii="Arial" w:hAnsi="Arial" w:cs="Arial"/>
              </w:rPr>
            </w:pPr>
          </w:p>
        </w:tc>
      </w:tr>
      <w:tr w:rsidR="00CF43BC" w:rsidRPr="000B12C3" w:rsidTr="00CF43BC">
        <w:trPr>
          <w:cantSplit/>
          <w:jc w:val="center"/>
        </w:trPr>
        <w:tc>
          <w:tcPr>
            <w:tcW w:w="7461" w:type="dxa"/>
            <w:shd w:val="clear" w:color="auto" w:fill="auto"/>
          </w:tcPr>
          <w:p w:rsidR="00CF43BC" w:rsidRPr="000B12C3" w:rsidRDefault="00CF43BC" w:rsidP="00C07FF6">
            <w:pPr>
              <w:jc w:val="both"/>
              <w:rPr>
                <w:rFonts w:ascii="Arial" w:hAnsi="Arial" w:cs="Arial"/>
              </w:rPr>
            </w:pPr>
            <w:r w:rsidRPr="000B12C3">
              <w:rPr>
                <w:rFonts w:ascii="Arial" w:hAnsi="Arial" w:cs="Arial"/>
              </w:rPr>
              <w:t>Ability to fulfil wider professional responsibilities</w:t>
            </w:r>
          </w:p>
        </w:tc>
        <w:tc>
          <w:tcPr>
            <w:tcW w:w="1183" w:type="dxa"/>
            <w:shd w:val="clear" w:color="auto" w:fill="auto"/>
          </w:tcPr>
          <w:p w:rsidR="00CF43BC" w:rsidRPr="000B12C3" w:rsidRDefault="00CF43BC" w:rsidP="00C07FF6">
            <w:pPr>
              <w:autoSpaceDE w:val="0"/>
              <w:autoSpaceDN w:val="0"/>
              <w:adjustRightInd w:val="0"/>
              <w:ind w:left="360"/>
              <w:rPr>
                <w:rFonts w:ascii="Arial" w:hAnsi="Arial" w:cs="Arial"/>
              </w:rPr>
            </w:pPr>
            <w:r w:rsidRPr="000B12C3">
              <w:rPr>
                <w:rFonts w:ascii="Arial" w:hAnsi="Arial" w:cs="Arial"/>
              </w:rPr>
              <w:sym w:font="Wingdings" w:char="F0FC"/>
            </w:r>
          </w:p>
        </w:tc>
        <w:tc>
          <w:tcPr>
            <w:tcW w:w="1210" w:type="dxa"/>
            <w:shd w:val="clear" w:color="auto" w:fill="auto"/>
          </w:tcPr>
          <w:p w:rsidR="00CF43BC" w:rsidRPr="000B12C3" w:rsidRDefault="00CF43BC" w:rsidP="00C07FF6">
            <w:pPr>
              <w:autoSpaceDE w:val="0"/>
              <w:autoSpaceDN w:val="0"/>
              <w:adjustRightInd w:val="0"/>
              <w:ind w:left="360"/>
              <w:jc w:val="center"/>
              <w:rPr>
                <w:rFonts w:ascii="Arial" w:hAnsi="Arial" w:cs="Arial"/>
              </w:rPr>
            </w:pPr>
          </w:p>
        </w:tc>
      </w:tr>
      <w:tr w:rsidR="00CF43BC" w:rsidRPr="000B12C3" w:rsidTr="00CF43BC">
        <w:trPr>
          <w:cantSplit/>
          <w:jc w:val="center"/>
        </w:trPr>
        <w:tc>
          <w:tcPr>
            <w:tcW w:w="7461" w:type="dxa"/>
            <w:shd w:val="clear" w:color="auto" w:fill="auto"/>
          </w:tcPr>
          <w:p w:rsidR="00CF43BC" w:rsidRPr="000B12C3" w:rsidRDefault="00CF43BC" w:rsidP="00C07FF6">
            <w:pPr>
              <w:jc w:val="both"/>
              <w:rPr>
                <w:rFonts w:ascii="Arial" w:hAnsi="Arial" w:cs="Arial"/>
              </w:rPr>
            </w:pPr>
            <w:r w:rsidRPr="000B12C3">
              <w:rPr>
                <w:rFonts w:ascii="Arial" w:hAnsi="Arial" w:cs="Arial"/>
              </w:rPr>
              <w:t>Ability to communicate and work effectively with parents &amp; colleagues</w:t>
            </w:r>
          </w:p>
        </w:tc>
        <w:tc>
          <w:tcPr>
            <w:tcW w:w="1183" w:type="dxa"/>
            <w:shd w:val="clear" w:color="auto" w:fill="auto"/>
          </w:tcPr>
          <w:p w:rsidR="00CF43BC" w:rsidRPr="000B12C3" w:rsidRDefault="00CF43BC" w:rsidP="00C07FF6">
            <w:pPr>
              <w:autoSpaceDE w:val="0"/>
              <w:autoSpaceDN w:val="0"/>
              <w:adjustRightInd w:val="0"/>
              <w:ind w:left="360"/>
              <w:rPr>
                <w:rFonts w:ascii="Arial" w:hAnsi="Arial" w:cs="Arial"/>
              </w:rPr>
            </w:pPr>
            <w:r w:rsidRPr="000B12C3">
              <w:rPr>
                <w:rFonts w:ascii="Arial" w:hAnsi="Arial" w:cs="Arial"/>
              </w:rPr>
              <w:sym w:font="Wingdings" w:char="F0FC"/>
            </w:r>
          </w:p>
        </w:tc>
        <w:tc>
          <w:tcPr>
            <w:tcW w:w="1210" w:type="dxa"/>
            <w:shd w:val="clear" w:color="auto" w:fill="auto"/>
          </w:tcPr>
          <w:p w:rsidR="00CF43BC" w:rsidRPr="000B12C3" w:rsidRDefault="00CF43BC" w:rsidP="00C07FF6">
            <w:pPr>
              <w:autoSpaceDE w:val="0"/>
              <w:autoSpaceDN w:val="0"/>
              <w:adjustRightInd w:val="0"/>
              <w:ind w:left="360"/>
              <w:jc w:val="center"/>
              <w:rPr>
                <w:rFonts w:ascii="Arial" w:hAnsi="Arial" w:cs="Arial"/>
              </w:rPr>
            </w:pPr>
          </w:p>
        </w:tc>
      </w:tr>
      <w:tr w:rsidR="00CF43BC" w:rsidRPr="000B12C3" w:rsidTr="00CF43BC">
        <w:trPr>
          <w:cantSplit/>
          <w:jc w:val="center"/>
        </w:trPr>
        <w:tc>
          <w:tcPr>
            <w:tcW w:w="7461" w:type="dxa"/>
            <w:shd w:val="clear" w:color="auto" w:fill="auto"/>
          </w:tcPr>
          <w:p w:rsidR="00CF43BC" w:rsidRPr="000B12C3" w:rsidRDefault="00CF43BC" w:rsidP="00C07FF6">
            <w:pPr>
              <w:jc w:val="both"/>
              <w:rPr>
                <w:rFonts w:ascii="Arial" w:hAnsi="Arial" w:cs="Arial"/>
              </w:rPr>
            </w:pPr>
            <w:r w:rsidRPr="000B12C3">
              <w:rPr>
                <w:rFonts w:ascii="Arial" w:hAnsi="Arial" w:cs="Arial"/>
              </w:rPr>
              <w:t>Ability to meet all deadlines &amp; work well under pressure</w:t>
            </w:r>
          </w:p>
        </w:tc>
        <w:tc>
          <w:tcPr>
            <w:tcW w:w="1183" w:type="dxa"/>
            <w:shd w:val="clear" w:color="auto" w:fill="auto"/>
          </w:tcPr>
          <w:p w:rsidR="00CF43BC" w:rsidRPr="000B12C3" w:rsidRDefault="00CF43BC" w:rsidP="00C07FF6">
            <w:pPr>
              <w:autoSpaceDE w:val="0"/>
              <w:autoSpaceDN w:val="0"/>
              <w:adjustRightInd w:val="0"/>
              <w:ind w:left="360"/>
              <w:rPr>
                <w:rFonts w:ascii="Arial" w:hAnsi="Arial" w:cs="Arial"/>
              </w:rPr>
            </w:pPr>
            <w:r w:rsidRPr="000B12C3">
              <w:rPr>
                <w:rFonts w:ascii="Arial" w:hAnsi="Arial" w:cs="Arial"/>
              </w:rPr>
              <w:sym w:font="Wingdings" w:char="F0FC"/>
            </w:r>
          </w:p>
        </w:tc>
        <w:tc>
          <w:tcPr>
            <w:tcW w:w="1210" w:type="dxa"/>
            <w:shd w:val="clear" w:color="auto" w:fill="auto"/>
          </w:tcPr>
          <w:p w:rsidR="00CF43BC" w:rsidRPr="000B12C3" w:rsidRDefault="00CF43BC" w:rsidP="00C07FF6">
            <w:pPr>
              <w:autoSpaceDE w:val="0"/>
              <w:autoSpaceDN w:val="0"/>
              <w:adjustRightInd w:val="0"/>
              <w:ind w:left="360"/>
              <w:jc w:val="center"/>
              <w:rPr>
                <w:rFonts w:ascii="Arial" w:hAnsi="Arial" w:cs="Arial"/>
              </w:rPr>
            </w:pPr>
          </w:p>
        </w:tc>
      </w:tr>
      <w:tr w:rsidR="00CF43BC" w:rsidRPr="000B12C3" w:rsidTr="00CF43BC">
        <w:trPr>
          <w:cantSplit/>
          <w:jc w:val="center"/>
        </w:trPr>
        <w:tc>
          <w:tcPr>
            <w:tcW w:w="7461" w:type="dxa"/>
            <w:shd w:val="clear" w:color="auto" w:fill="auto"/>
          </w:tcPr>
          <w:p w:rsidR="00CF43BC" w:rsidRPr="000B12C3" w:rsidRDefault="00CF43BC" w:rsidP="00C07FF6">
            <w:pPr>
              <w:jc w:val="both"/>
              <w:rPr>
                <w:rFonts w:ascii="Arial" w:hAnsi="Arial" w:cs="Arial"/>
              </w:rPr>
            </w:pPr>
            <w:r w:rsidRPr="000B12C3">
              <w:rPr>
                <w:rFonts w:ascii="Arial" w:hAnsi="Arial" w:cs="Arial"/>
              </w:rPr>
              <w:t>Demonstrate a clear commitment to develop and learn in the role</w:t>
            </w:r>
          </w:p>
        </w:tc>
        <w:tc>
          <w:tcPr>
            <w:tcW w:w="1183" w:type="dxa"/>
            <w:shd w:val="clear" w:color="auto" w:fill="auto"/>
          </w:tcPr>
          <w:p w:rsidR="00CF43BC" w:rsidRPr="000B12C3" w:rsidRDefault="00CF43BC" w:rsidP="00C07FF6">
            <w:pPr>
              <w:autoSpaceDE w:val="0"/>
              <w:autoSpaceDN w:val="0"/>
              <w:adjustRightInd w:val="0"/>
              <w:ind w:left="360"/>
              <w:rPr>
                <w:rFonts w:ascii="Arial" w:hAnsi="Arial" w:cs="Arial"/>
              </w:rPr>
            </w:pPr>
            <w:r w:rsidRPr="000B12C3">
              <w:rPr>
                <w:rFonts w:ascii="Arial" w:hAnsi="Arial" w:cs="Arial"/>
              </w:rPr>
              <w:sym w:font="Wingdings" w:char="F0FC"/>
            </w:r>
          </w:p>
        </w:tc>
        <w:tc>
          <w:tcPr>
            <w:tcW w:w="1210" w:type="dxa"/>
            <w:shd w:val="clear" w:color="auto" w:fill="auto"/>
          </w:tcPr>
          <w:p w:rsidR="00CF43BC" w:rsidRPr="000B12C3" w:rsidRDefault="00CF43BC" w:rsidP="00C07FF6">
            <w:pPr>
              <w:autoSpaceDE w:val="0"/>
              <w:autoSpaceDN w:val="0"/>
              <w:adjustRightInd w:val="0"/>
              <w:ind w:left="360"/>
              <w:jc w:val="center"/>
              <w:rPr>
                <w:rFonts w:ascii="Arial" w:hAnsi="Arial" w:cs="Arial"/>
              </w:rPr>
            </w:pPr>
          </w:p>
        </w:tc>
      </w:tr>
      <w:tr w:rsidR="00CF43BC" w:rsidRPr="000B12C3" w:rsidTr="00CF43BC">
        <w:trPr>
          <w:cantSplit/>
          <w:trHeight w:val="76"/>
          <w:jc w:val="center"/>
        </w:trPr>
        <w:tc>
          <w:tcPr>
            <w:tcW w:w="7461" w:type="dxa"/>
            <w:shd w:val="clear" w:color="auto" w:fill="auto"/>
          </w:tcPr>
          <w:p w:rsidR="00CF43BC" w:rsidRPr="000B12C3" w:rsidRDefault="00CF43BC" w:rsidP="00C07FF6">
            <w:pPr>
              <w:jc w:val="both"/>
              <w:rPr>
                <w:rFonts w:ascii="Arial" w:hAnsi="Arial" w:cs="Arial"/>
              </w:rPr>
            </w:pPr>
            <w:r w:rsidRPr="000B12C3">
              <w:rPr>
                <w:rFonts w:ascii="Arial" w:hAnsi="Arial" w:cs="Arial"/>
              </w:rPr>
              <w:t>Able to effectively evaluate own performance</w:t>
            </w:r>
          </w:p>
        </w:tc>
        <w:tc>
          <w:tcPr>
            <w:tcW w:w="1183" w:type="dxa"/>
            <w:shd w:val="clear" w:color="auto" w:fill="auto"/>
          </w:tcPr>
          <w:p w:rsidR="00CF43BC" w:rsidRPr="000B12C3" w:rsidRDefault="00CF43BC" w:rsidP="00C07FF6">
            <w:pPr>
              <w:autoSpaceDE w:val="0"/>
              <w:autoSpaceDN w:val="0"/>
              <w:adjustRightInd w:val="0"/>
              <w:ind w:left="360"/>
              <w:rPr>
                <w:rFonts w:ascii="Arial" w:hAnsi="Arial" w:cs="Arial"/>
              </w:rPr>
            </w:pPr>
            <w:r w:rsidRPr="000B12C3">
              <w:rPr>
                <w:rFonts w:ascii="Arial" w:hAnsi="Arial" w:cs="Arial"/>
              </w:rPr>
              <w:sym w:font="Wingdings" w:char="F0FC"/>
            </w:r>
          </w:p>
        </w:tc>
        <w:tc>
          <w:tcPr>
            <w:tcW w:w="1210" w:type="dxa"/>
            <w:shd w:val="clear" w:color="auto" w:fill="auto"/>
          </w:tcPr>
          <w:p w:rsidR="00CF43BC" w:rsidRPr="000B12C3" w:rsidRDefault="00CF43BC" w:rsidP="00C07FF6">
            <w:pPr>
              <w:autoSpaceDE w:val="0"/>
              <w:autoSpaceDN w:val="0"/>
              <w:adjustRightInd w:val="0"/>
              <w:ind w:left="360"/>
              <w:jc w:val="center"/>
              <w:rPr>
                <w:rFonts w:ascii="Arial" w:hAnsi="Arial" w:cs="Arial"/>
              </w:rPr>
            </w:pPr>
          </w:p>
        </w:tc>
      </w:tr>
    </w:tbl>
    <w:p w:rsidR="00F1522D" w:rsidRPr="0080667C" w:rsidRDefault="00F1522D">
      <w:pPr>
        <w:rPr>
          <w:rFonts w:ascii="Arial" w:hAnsi="Arial" w:cs="Arial"/>
          <w:noProof/>
          <w:lang w:eastAsia="en-GB"/>
        </w:rPr>
      </w:pPr>
    </w:p>
    <w:p w:rsidR="00F1522D" w:rsidRDefault="00DF3CAC" w:rsidP="00DF3CAC">
      <w:pPr>
        <w:jc w:val="center"/>
        <w:rPr>
          <w:rFonts w:ascii="Arial" w:hAnsi="Arial" w:cs="Arial"/>
          <w:noProof/>
          <w:lang w:eastAsia="en-GB"/>
        </w:rPr>
      </w:pPr>
      <w:r>
        <w:rPr>
          <w:noProof/>
          <w:lang w:eastAsia="en-GB"/>
        </w:rPr>
        <w:drawing>
          <wp:inline distT="0" distB="0" distL="0" distR="0" wp14:anchorId="34F87CA4" wp14:editId="7F536214">
            <wp:extent cx="4534678" cy="630545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603388" cy="6400992"/>
                    </a:xfrm>
                    <a:prstGeom prst="rect">
                      <a:avLst/>
                    </a:prstGeom>
                  </pic:spPr>
                </pic:pic>
              </a:graphicData>
            </a:graphic>
          </wp:inline>
        </w:drawing>
      </w:r>
    </w:p>
    <w:p w:rsidR="00DF3CAC" w:rsidRDefault="00DF3CAC" w:rsidP="00DF3CAC">
      <w:pPr>
        <w:jc w:val="center"/>
        <w:rPr>
          <w:rFonts w:ascii="Arial" w:hAnsi="Arial" w:cs="Arial"/>
          <w:noProof/>
          <w:lang w:eastAsia="en-GB"/>
        </w:rPr>
      </w:pPr>
    </w:p>
    <w:p w:rsidR="00DF3CAC" w:rsidRDefault="00DF3CAC" w:rsidP="00DF3CAC">
      <w:pPr>
        <w:jc w:val="center"/>
        <w:rPr>
          <w:rFonts w:ascii="Arial" w:hAnsi="Arial" w:cs="Arial"/>
          <w:noProof/>
          <w:lang w:eastAsia="en-GB"/>
        </w:rPr>
      </w:pPr>
      <w:r w:rsidRPr="0080667C">
        <w:rPr>
          <w:rFonts w:ascii="Arial" w:hAnsi="Arial" w:cs="Arial"/>
          <w:noProof/>
          <w:lang w:eastAsia="en-GB"/>
        </w:rPr>
        <w:drawing>
          <wp:anchor distT="0" distB="0" distL="114300" distR="114300" simplePos="0" relativeHeight="251680768" behindDoc="1" locked="0" layoutInCell="1" allowOverlap="1">
            <wp:simplePos x="0" y="0"/>
            <wp:positionH relativeFrom="margin">
              <wp:posOffset>4203065</wp:posOffset>
            </wp:positionH>
            <wp:positionV relativeFrom="paragraph">
              <wp:posOffset>11430</wp:posOffset>
            </wp:positionV>
            <wp:extent cx="1697990" cy="1697990"/>
            <wp:effectExtent l="0" t="0" r="0" b="0"/>
            <wp:wrapTight wrapText="bothSides">
              <wp:wrapPolygon edited="0">
                <wp:start x="8239" y="0"/>
                <wp:lineTo x="1696" y="3393"/>
                <wp:lineTo x="969" y="20356"/>
                <wp:lineTo x="3635" y="21083"/>
                <wp:lineTo x="6058" y="21325"/>
                <wp:lineTo x="15267" y="21325"/>
                <wp:lineTo x="17690" y="21083"/>
                <wp:lineTo x="20598" y="20356"/>
                <wp:lineTo x="19629" y="15752"/>
                <wp:lineTo x="20114" y="3635"/>
                <wp:lineTo x="13086" y="0"/>
                <wp:lineTo x="8239"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rest gold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97990" cy="1697990"/>
                    </a:xfrm>
                    <a:prstGeom prst="rect">
                      <a:avLst/>
                    </a:prstGeom>
                  </pic:spPr>
                </pic:pic>
              </a:graphicData>
            </a:graphic>
            <wp14:sizeRelH relativeFrom="margin">
              <wp14:pctWidth>0</wp14:pctWidth>
            </wp14:sizeRelH>
            <wp14:sizeRelV relativeFrom="margin">
              <wp14:pctHeight>0</wp14:pctHeight>
            </wp14:sizeRelV>
          </wp:anchor>
        </w:drawing>
      </w:r>
    </w:p>
    <w:p w:rsidR="00003CA4" w:rsidRDefault="00C364F4" w:rsidP="00DF3CAC">
      <w:pPr>
        <w:rPr>
          <w:rFonts w:ascii="Arial" w:eastAsia="Arial" w:hAnsi="Arial" w:cs="Arial"/>
          <w:b/>
          <w:bCs/>
          <w:color w:val="005192"/>
          <w:spacing w:val="-7"/>
          <w:sz w:val="24"/>
        </w:rPr>
      </w:pPr>
      <w:r w:rsidRPr="0080667C">
        <w:rPr>
          <w:rFonts w:ascii="Arial" w:eastAsia="Arial" w:hAnsi="Arial" w:cs="Arial"/>
          <w:b/>
          <w:bCs/>
          <w:color w:val="005192"/>
          <w:spacing w:val="-7"/>
          <w:sz w:val="24"/>
        </w:rPr>
        <w:t>St Benedict’s Catholic College</w:t>
      </w:r>
    </w:p>
    <w:p w:rsidR="00003CA4" w:rsidRDefault="00003CA4" w:rsidP="00003CA4">
      <w:pPr>
        <w:rPr>
          <w:rFonts w:ascii="Arial" w:eastAsia="Arial" w:hAnsi="Arial" w:cs="Arial"/>
          <w:color w:val="1A171C"/>
          <w:w w:val="95"/>
          <w:sz w:val="24"/>
        </w:rPr>
      </w:pPr>
      <w:r>
        <w:rPr>
          <w:rFonts w:ascii="Arial" w:eastAsia="Arial" w:hAnsi="Arial" w:cs="Arial"/>
          <w:color w:val="1A171C"/>
          <w:w w:val="95"/>
          <w:sz w:val="24"/>
        </w:rPr>
        <w:t xml:space="preserve">  </w:t>
      </w:r>
      <w:r w:rsidR="00C364F4" w:rsidRPr="0080667C">
        <w:rPr>
          <w:rFonts w:ascii="Arial" w:eastAsia="Arial" w:hAnsi="Arial" w:cs="Arial"/>
          <w:color w:val="1A171C"/>
          <w:w w:val="95"/>
          <w:sz w:val="24"/>
        </w:rPr>
        <w:t>Norman Way</w:t>
      </w:r>
    </w:p>
    <w:p w:rsidR="00003CA4" w:rsidRDefault="00003CA4" w:rsidP="00003CA4">
      <w:pPr>
        <w:rPr>
          <w:rFonts w:ascii="Arial" w:eastAsia="Arial" w:hAnsi="Arial" w:cs="Arial"/>
          <w:color w:val="1A171C"/>
          <w:w w:val="95"/>
          <w:sz w:val="24"/>
        </w:rPr>
      </w:pPr>
      <w:r>
        <w:rPr>
          <w:rFonts w:ascii="Arial" w:eastAsia="Arial" w:hAnsi="Arial" w:cs="Arial"/>
          <w:color w:val="1A171C"/>
          <w:w w:val="95"/>
          <w:sz w:val="24"/>
        </w:rPr>
        <w:t xml:space="preserve">  Colchester</w:t>
      </w:r>
    </w:p>
    <w:p w:rsidR="00C364F4" w:rsidRPr="0080667C" w:rsidRDefault="00003CA4" w:rsidP="00003CA4">
      <w:pPr>
        <w:rPr>
          <w:rFonts w:ascii="Arial" w:eastAsia="Arial" w:hAnsi="Arial" w:cs="Arial"/>
          <w:color w:val="1A171C"/>
          <w:w w:val="95"/>
          <w:sz w:val="24"/>
        </w:rPr>
      </w:pPr>
      <w:r>
        <w:rPr>
          <w:rFonts w:ascii="Arial" w:eastAsia="Arial" w:hAnsi="Arial" w:cs="Arial"/>
          <w:color w:val="1A171C"/>
          <w:w w:val="95"/>
          <w:sz w:val="24"/>
        </w:rPr>
        <w:t xml:space="preserve">  </w:t>
      </w:r>
      <w:r w:rsidR="00C364F4" w:rsidRPr="0080667C">
        <w:rPr>
          <w:rFonts w:ascii="Arial" w:eastAsia="Arial" w:hAnsi="Arial" w:cs="Arial"/>
          <w:color w:val="1A171C"/>
          <w:w w:val="95"/>
          <w:sz w:val="24"/>
        </w:rPr>
        <w:t>Essex</w:t>
      </w:r>
    </w:p>
    <w:p w:rsidR="00F664D6" w:rsidRPr="0080667C" w:rsidRDefault="00003CA4" w:rsidP="00003CA4">
      <w:pPr>
        <w:spacing w:after="0" w:line="284" w:lineRule="auto"/>
        <w:ind w:right="6863"/>
        <w:rPr>
          <w:rFonts w:ascii="Arial" w:eastAsia="Arial" w:hAnsi="Arial" w:cs="Arial"/>
          <w:color w:val="1A171C"/>
          <w:w w:val="95"/>
          <w:sz w:val="24"/>
        </w:rPr>
      </w:pPr>
      <w:r>
        <w:rPr>
          <w:rFonts w:ascii="Arial" w:eastAsia="Arial" w:hAnsi="Arial" w:cs="Arial"/>
          <w:color w:val="1A171C"/>
          <w:w w:val="95"/>
          <w:sz w:val="24"/>
        </w:rPr>
        <w:t xml:space="preserve">  </w:t>
      </w:r>
      <w:r w:rsidR="00C364F4" w:rsidRPr="0080667C">
        <w:rPr>
          <w:rFonts w:ascii="Arial" w:eastAsia="Arial" w:hAnsi="Arial" w:cs="Arial"/>
          <w:color w:val="1A171C"/>
          <w:w w:val="95"/>
          <w:sz w:val="24"/>
        </w:rPr>
        <w:t>CO3 3US</w:t>
      </w:r>
    </w:p>
    <w:p w:rsidR="00F664D6" w:rsidRPr="0080667C" w:rsidRDefault="00003CA4" w:rsidP="00003CA4">
      <w:pPr>
        <w:pStyle w:val="BodyText"/>
        <w:spacing w:before="47"/>
        <w:ind w:left="0"/>
        <w:rPr>
          <w:rFonts w:cs="Arial"/>
          <w:sz w:val="24"/>
          <w:lang w:val="en-GB"/>
        </w:rPr>
      </w:pPr>
      <w:r>
        <w:rPr>
          <w:rFonts w:cs="Arial"/>
        </w:rPr>
        <w:t xml:space="preserve">  </w:t>
      </w:r>
      <w:hyperlink r:id="rId19" w:history="1">
        <w:r w:rsidR="00C364F4" w:rsidRPr="0080667C">
          <w:rPr>
            <w:rStyle w:val="Hyperlink"/>
            <w:rFonts w:cs="Arial"/>
            <w:sz w:val="24"/>
            <w:lang w:val="en-GB"/>
          </w:rPr>
          <w:t>www.stbenedicts.essex.sch.uk</w:t>
        </w:r>
      </w:hyperlink>
    </w:p>
    <w:p w:rsidR="00F664D6" w:rsidRPr="0080667C" w:rsidRDefault="00F664D6">
      <w:pPr>
        <w:rPr>
          <w:rFonts w:ascii="Arial" w:hAnsi="Arial" w:cs="Arial"/>
        </w:rPr>
      </w:pPr>
    </w:p>
    <w:sectPr w:rsidR="00F664D6" w:rsidRPr="0080667C" w:rsidSect="00F664D6">
      <w:headerReference w:type="default" r:id="rId20"/>
      <w:footerReference w:type="default" r:id="rId21"/>
      <w:pgSz w:w="11906" w:h="16838"/>
      <w:pgMar w:top="1021" w:right="1021" w:bottom="1021" w:left="102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5F2D" w:rsidRDefault="00B55F2D" w:rsidP="00B13140">
      <w:pPr>
        <w:spacing w:after="0" w:line="240" w:lineRule="auto"/>
      </w:pPr>
      <w:r>
        <w:separator/>
      </w:r>
    </w:p>
  </w:endnote>
  <w:endnote w:type="continuationSeparator" w:id="0">
    <w:p w:rsidR="00B55F2D" w:rsidRDefault="00B55F2D" w:rsidP="00B13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F2D" w:rsidRPr="00267874" w:rsidRDefault="00B55F2D">
    <w:pPr>
      <w:pStyle w:val="Footer"/>
      <w:rPr>
        <w:rFonts w:ascii="Arial" w:hAnsi="Arial" w:cs="Arial"/>
        <w:b/>
        <w:color w:val="2E74B5" w:themeColor="accent1" w:themeShade="BF"/>
      </w:rPr>
    </w:pPr>
    <w:r w:rsidRPr="00267874">
      <w:rPr>
        <w:rFonts w:ascii="Arial" w:hAnsi="Arial" w:cs="Arial"/>
        <w:b/>
        <w:color w:val="2E74B5" w:themeColor="accent1" w:themeShade="BF"/>
      </w:rPr>
      <w:t xml:space="preserve">St Benedict’s Catholic College Application Pack: </w:t>
    </w:r>
    <w:r w:rsidR="009100D6">
      <w:rPr>
        <w:rFonts w:ascii="Arial" w:hAnsi="Arial" w:cs="Arial"/>
        <w:b/>
        <w:color w:val="2E74B5" w:themeColor="accent1" w:themeShade="BF"/>
      </w:rPr>
      <w:t>TEA</w:t>
    </w:r>
    <w:r w:rsidR="009821C0">
      <w:rPr>
        <w:rFonts w:ascii="Arial" w:hAnsi="Arial" w:cs="Arial"/>
        <w:b/>
        <w:color w:val="2E74B5" w:themeColor="accent1" w:themeShade="BF"/>
      </w:rPr>
      <w:t>CHER</w:t>
    </w:r>
    <w:r w:rsidR="009100D6">
      <w:rPr>
        <w:rFonts w:ascii="Arial" w:hAnsi="Arial" w:cs="Arial"/>
        <w:b/>
        <w:color w:val="2E74B5" w:themeColor="accent1" w:themeShade="BF"/>
      </w:rPr>
      <w:t xml:space="preserve"> OF SCIENCE: ASPIRING LEADER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5F2D" w:rsidRDefault="00B55F2D" w:rsidP="00B13140">
      <w:pPr>
        <w:spacing w:after="0" w:line="240" w:lineRule="auto"/>
      </w:pPr>
      <w:r>
        <w:separator/>
      </w:r>
    </w:p>
  </w:footnote>
  <w:footnote w:type="continuationSeparator" w:id="0">
    <w:p w:rsidR="00B55F2D" w:rsidRDefault="00B55F2D" w:rsidP="00B131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F2D" w:rsidRPr="00B13140" w:rsidRDefault="00B55F2D" w:rsidP="00B13140">
    <w:pPr>
      <w:pStyle w:val="Heading1"/>
      <w:jc w:val="right"/>
      <w:rPr>
        <w:b/>
      </w:rPr>
    </w:pPr>
    <w:r w:rsidRPr="00B13140">
      <w:rPr>
        <w:b/>
      </w:rPr>
      <w:t>RECRUITMENT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20E40"/>
    <w:multiLevelType w:val="hybridMultilevel"/>
    <w:tmpl w:val="25209276"/>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8A13085"/>
    <w:multiLevelType w:val="hybridMultilevel"/>
    <w:tmpl w:val="BC660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13ACD"/>
    <w:multiLevelType w:val="hybridMultilevel"/>
    <w:tmpl w:val="7E1423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827A3B"/>
    <w:multiLevelType w:val="hybridMultilevel"/>
    <w:tmpl w:val="77A8D9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A182F6B"/>
    <w:multiLevelType w:val="hybridMultilevel"/>
    <w:tmpl w:val="DF02C9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DD65BD0"/>
    <w:multiLevelType w:val="hybridMultilevel"/>
    <w:tmpl w:val="0A7A28B0"/>
    <w:lvl w:ilvl="0" w:tplc="0809000D">
      <w:start w:val="1"/>
      <w:numFmt w:val="bullet"/>
      <w:lvlText w:val=""/>
      <w:lvlJc w:val="left"/>
      <w:pPr>
        <w:ind w:left="1501" w:hanging="360"/>
      </w:pPr>
      <w:rPr>
        <w:rFonts w:ascii="Wingdings" w:hAnsi="Wingdings" w:hint="default"/>
      </w:rPr>
    </w:lvl>
    <w:lvl w:ilvl="1" w:tplc="08090003" w:tentative="1">
      <w:start w:val="1"/>
      <w:numFmt w:val="bullet"/>
      <w:lvlText w:val="o"/>
      <w:lvlJc w:val="left"/>
      <w:pPr>
        <w:ind w:left="2221" w:hanging="360"/>
      </w:pPr>
      <w:rPr>
        <w:rFonts w:ascii="Courier New" w:hAnsi="Courier New" w:cs="Courier New" w:hint="default"/>
      </w:rPr>
    </w:lvl>
    <w:lvl w:ilvl="2" w:tplc="08090005" w:tentative="1">
      <w:start w:val="1"/>
      <w:numFmt w:val="bullet"/>
      <w:lvlText w:val=""/>
      <w:lvlJc w:val="left"/>
      <w:pPr>
        <w:ind w:left="2941" w:hanging="360"/>
      </w:pPr>
      <w:rPr>
        <w:rFonts w:ascii="Wingdings" w:hAnsi="Wingdings" w:hint="default"/>
      </w:rPr>
    </w:lvl>
    <w:lvl w:ilvl="3" w:tplc="08090001" w:tentative="1">
      <w:start w:val="1"/>
      <w:numFmt w:val="bullet"/>
      <w:lvlText w:val=""/>
      <w:lvlJc w:val="left"/>
      <w:pPr>
        <w:ind w:left="3661" w:hanging="360"/>
      </w:pPr>
      <w:rPr>
        <w:rFonts w:ascii="Symbol" w:hAnsi="Symbol" w:hint="default"/>
      </w:rPr>
    </w:lvl>
    <w:lvl w:ilvl="4" w:tplc="08090003" w:tentative="1">
      <w:start w:val="1"/>
      <w:numFmt w:val="bullet"/>
      <w:lvlText w:val="o"/>
      <w:lvlJc w:val="left"/>
      <w:pPr>
        <w:ind w:left="4381" w:hanging="360"/>
      </w:pPr>
      <w:rPr>
        <w:rFonts w:ascii="Courier New" w:hAnsi="Courier New" w:cs="Courier New" w:hint="default"/>
      </w:rPr>
    </w:lvl>
    <w:lvl w:ilvl="5" w:tplc="08090005" w:tentative="1">
      <w:start w:val="1"/>
      <w:numFmt w:val="bullet"/>
      <w:lvlText w:val=""/>
      <w:lvlJc w:val="left"/>
      <w:pPr>
        <w:ind w:left="5101" w:hanging="360"/>
      </w:pPr>
      <w:rPr>
        <w:rFonts w:ascii="Wingdings" w:hAnsi="Wingdings" w:hint="default"/>
      </w:rPr>
    </w:lvl>
    <w:lvl w:ilvl="6" w:tplc="08090001" w:tentative="1">
      <w:start w:val="1"/>
      <w:numFmt w:val="bullet"/>
      <w:lvlText w:val=""/>
      <w:lvlJc w:val="left"/>
      <w:pPr>
        <w:ind w:left="5821" w:hanging="360"/>
      </w:pPr>
      <w:rPr>
        <w:rFonts w:ascii="Symbol" w:hAnsi="Symbol" w:hint="default"/>
      </w:rPr>
    </w:lvl>
    <w:lvl w:ilvl="7" w:tplc="08090003" w:tentative="1">
      <w:start w:val="1"/>
      <w:numFmt w:val="bullet"/>
      <w:lvlText w:val="o"/>
      <w:lvlJc w:val="left"/>
      <w:pPr>
        <w:ind w:left="6541" w:hanging="360"/>
      </w:pPr>
      <w:rPr>
        <w:rFonts w:ascii="Courier New" w:hAnsi="Courier New" w:cs="Courier New" w:hint="default"/>
      </w:rPr>
    </w:lvl>
    <w:lvl w:ilvl="8" w:tplc="08090005" w:tentative="1">
      <w:start w:val="1"/>
      <w:numFmt w:val="bullet"/>
      <w:lvlText w:val=""/>
      <w:lvlJc w:val="left"/>
      <w:pPr>
        <w:ind w:left="7261" w:hanging="360"/>
      </w:pPr>
      <w:rPr>
        <w:rFonts w:ascii="Wingdings" w:hAnsi="Wingdings" w:hint="default"/>
      </w:rPr>
    </w:lvl>
  </w:abstractNum>
  <w:abstractNum w:abstractNumId="6" w15:restartNumberingAfterBreak="0">
    <w:nsid w:val="217E2A31"/>
    <w:multiLevelType w:val="singleLevel"/>
    <w:tmpl w:val="E4A082B8"/>
    <w:lvl w:ilvl="0">
      <w:start w:val="1"/>
      <w:numFmt w:val="bullet"/>
      <w:lvlText w:val=""/>
      <w:lvlJc w:val="left"/>
      <w:pPr>
        <w:tabs>
          <w:tab w:val="num" w:pos="360"/>
        </w:tabs>
        <w:ind w:left="360" w:hanging="360"/>
      </w:pPr>
      <w:rPr>
        <w:rFonts w:ascii="Symbol" w:hAnsi="Symbol" w:hint="default"/>
        <w:sz w:val="24"/>
      </w:rPr>
    </w:lvl>
  </w:abstractNum>
  <w:abstractNum w:abstractNumId="7" w15:restartNumberingAfterBreak="0">
    <w:nsid w:val="24EE6ACE"/>
    <w:multiLevelType w:val="hybridMultilevel"/>
    <w:tmpl w:val="7D2EDA88"/>
    <w:lvl w:ilvl="0" w:tplc="08090003">
      <w:start w:val="1"/>
      <w:numFmt w:val="bullet"/>
      <w:lvlText w:val="o"/>
      <w:lvlJc w:val="left"/>
      <w:pPr>
        <w:ind w:left="502"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31687C"/>
    <w:multiLevelType w:val="hybridMultilevel"/>
    <w:tmpl w:val="870A2F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9880852"/>
    <w:multiLevelType w:val="hybridMultilevel"/>
    <w:tmpl w:val="D62AA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A67AD1"/>
    <w:multiLevelType w:val="hybridMultilevel"/>
    <w:tmpl w:val="F6629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EB643E"/>
    <w:multiLevelType w:val="hybridMultilevel"/>
    <w:tmpl w:val="A2B6B0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D415A0A"/>
    <w:multiLevelType w:val="hybridMultilevel"/>
    <w:tmpl w:val="984634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FF13DCE"/>
    <w:multiLevelType w:val="hybridMultilevel"/>
    <w:tmpl w:val="1C88C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577035"/>
    <w:multiLevelType w:val="hybridMultilevel"/>
    <w:tmpl w:val="E556BB5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5438E7"/>
    <w:multiLevelType w:val="hybridMultilevel"/>
    <w:tmpl w:val="7BFCE2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91050B"/>
    <w:multiLevelType w:val="hybridMultilevel"/>
    <w:tmpl w:val="71649A7A"/>
    <w:lvl w:ilvl="0" w:tplc="0809000B">
      <w:start w:val="1"/>
      <w:numFmt w:val="bullet"/>
      <w:lvlText w:val=""/>
      <w:lvlJc w:val="left"/>
      <w:pPr>
        <w:ind w:left="502"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193A10"/>
    <w:multiLevelType w:val="hybridMultilevel"/>
    <w:tmpl w:val="2A0699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B5E7578"/>
    <w:multiLevelType w:val="hybridMultilevel"/>
    <w:tmpl w:val="A4CA7E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D11284D"/>
    <w:multiLevelType w:val="hybridMultilevel"/>
    <w:tmpl w:val="27845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E91C3C"/>
    <w:multiLevelType w:val="hybridMultilevel"/>
    <w:tmpl w:val="4886A4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1EC75A8"/>
    <w:multiLevelType w:val="hybridMultilevel"/>
    <w:tmpl w:val="AD7856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3754AAC"/>
    <w:multiLevelType w:val="hybridMultilevel"/>
    <w:tmpl w:val="FE5225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E8D6C29"/>
    <w:multiLevelType w:val="hybridMultilevel"/>
    <w:tmpl w:val="DD56E0F4"/>
    <w:lvl w:ilvl="0" w:tplc="B2564444">
      <w:numFmt w:val="bullet"/>
      <w:lvlText w:val=""/>
      <w:lvlJc w:val="left"/>
      <w:pPr>
        <w:ind w:left="720" w:hanging="360"/>
      </w:pPr>
      <w:rPr>
        <w:rFonts w:ascii="Wingdings" w:eastAsia="Wingdings" w:hAnsi="Wingdings" w:cs="Wingdings" w:hint="default"/>
        <w:color w:val="005192"/>
        <w:w w:val="9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D31E4A"/>
    <w:multiLevelType w:val="hybridMultilevel"/>
    <w:tmpl w:val="D146E94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8884960"/>
    <w:multiLevelType w:val="hybridMultilevel"/>
    <w:tmpl w:val="6142C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523152"/>
    <w:multiLevelType w:val="hybridMultilevel"/>
    <w:tmpl w:val="EB2482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3"/>
  </w:num>
  <w:num w:numId="2">
    <w:abstractNumId w:val="15"/>
  </w:num>
  <w:num w:numId="3">
    <w:abstractNumId w:val="22"/>
  </w:num>
  <w:num w:numId="4">
    <w:abstractNumId w:val="18"/>
  </w:num>
  <w:num w:numId="5">
    <w:abstractNumId w:val="24"/>
  </w:num>
  <w:num w:numId="6">
    <w:abstractNumId w:val="6"/>
  </w:num>
  <w:num w:numId="7">
    <w:abstractNumId w:val="5"/>
  </w:num>
  <w:num w:numId="8">
    <w:abstractNumId w:val="14"/>
  </w:num>
  <w:num w:numId="9">
    <w:abstractNumId w:val="16"/>
  </w:num>
  <w:num w:numId="10">
    <w:abstractNumId w:val="11"/>
  </w:num>
  <w:num w:numId="11">
    <w:abstractNumId w:val="0"/>
  </w:num>
  <w:num w:numId="12">
    <w:abstractNumId w:val="19"/>
  </w:num>
  <w:num w:numId="13">
    <w:abstractNumId w:val="10"/>
  </w:num>
  <w:num w:numId="14">
    <w:abstractNumId w:val="13"/>
  </w:num>
  <w:num w:numId="15">
    <w:abstractNumId w:val="1"/>
  </w:num>
  <w:num w:numId="16">
    <w:abstractNumId w:val="2"/>
  </w:num>
  <w:num w:numId="17">
    <w:abstractNumId w:val="21"/>
  </w:num>
  <w:num w:numId="18">
    <w:abstractNumId w:val="17"/>
  </w:num>
  <w:num w:numId="19">
    <w:abstractNumId w:val="26"/>
  </w:num>
  <w:num w:numId="20">
    <w:abstractNumId w:val="8"/>
  </w:num>
  <w:num w:numId="21">
    <w:abstractNumId w:val="4"/>
  </w:num>
  <w:num w:numId="22">
    <w:abstractNumId w:val="20"/>
  </w:num>
  <w:num w:numId="23">
    <w:abstractNumId w:val="12"/>
  </w:num>
  <w:num w:numId="24">
    <w:abstractNumId w:val="3"/>
  </w:num>
  <w:num w:numId="25">
    <w:abstractNumId w:val="9"/>
  </w:num>
  <w:num w:numId="26">
    <w:abstractNumId w:val="25"/>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268"/>
    <w:rsid w:val="00003CA4"/>
    <w:rsid w:val="00015FFC"/>
    <w:rsid w:val="0003484A"/>
    <w:rsid w:val="00062EC1"/>
    <w:rsid w:val="00065225"/>
    <w:rsid w:val="000747DD"/>
    <w:rsid w:val="00096570"/>
    <w:rsid w:val="000E125D"/>
    <w:rsid w:val="000F2210"/>
    <w:rsid w:val="00181DFA"/>
    <w:rsid w:val="001950A5"/>
    <w:rsid w:val="001B6EAA"/>
    <w:rsid w:val="001C21C0"/>
    <w:rsid w:val="001F09AF"/>
    <w:rsid w:val="00267874"/>
    <w:rsid w:val="003B6732"/>
    <w:rsid w:val="003D004F"/>
    <w:rsid w:val="00402646"/>
    <w:rsid w:val="005006F8"/>
    <w:rsid w:val="005D6107"/>
    <w:rsid w:val="00602244"/>
    <w:rsid w:val="0061449C"/>
    <w:rsid w:val="006146A1"/>
    <w:rsid w:val="0066060D"/>
    <w:rsid w:val="00667515"/>
    <w:rsid w:val="00672F88"/>
    <w:rsid w:val="0068329B"/>
    <w:rsid w:val="006833E1"/>
    <w:rsid w:val="006A175D"/>
    <w:rsid w:val="006A5E37"/>
    <w:rsid w:val="006E43FA"/>
    <w:rsid w:val="00707B74"/>
    <w:rsid w:val="00710039"/>
    <w:rsid w:val="00723ADB"/>
    <w:rsid w:val="007240C1"/>
    <w:rsid w:val="007254F5"/>
    <w:rsid w:val="007918AD"/>
    <w:rsid w:val="007A0CA3"/>
    <w:rsid w:val="007C3B42"/>
    <w:rsid w:val="007F0833"/>
    <w:rsid w:val="007F0E41"/>
    <w:rsid w:val="0080667C"/>
    <w:rsid w:val="00814997"/>
    <w:rsid w:val="008D3E98"/>
    <w:rsid w:val="009100D6"/>
    <w:rsid w:val="009821C0"/>
    <w:rsid w:val="009B7EAC"/>
    <w:rsid w:val="009F0D63"/>
    <w:rsid w:val="00A0704E"/>
    <w:rsid w:val="00AD0268"/>
    <w:rsid w:val="00B13140"/>
    <w:rsid w:val="00B174C2"/>
    <w:rsid w:val="00B55F2D"/>
    <w:rsid w:val="00BA71D8"/>
    <w:rsid w:val="00BC7F8E"/>
    <w:rsid w:val="00C02594"/>
    <w:rsid w:val="00C364F4"/>
    <w:rsid w:val="00CF43BC"/>
    <w:rsid w:val="00D8010A"/>
    <w:rsid w:val="00DA1AE1"/>
    <w:rsid w:val="00DC4072"/>
    <w:rsid w:val="00DD5B3C"/>
    <w:rsid w:val="00DF3CAC"/>
    <w:rsid w:val="00E3221B"/>
    <w:rsid w:val="00E5092F"/>
    <w:rsid w:val="00EC730E"/>
    <w:rsid w:val="00F1522D"/>
    <w:rsid w:val="00F664D6"/>
    <w:rsid w:val="00F95B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8207A9-B753-4C2D-A6AB-1E5BEA5EC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D026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0F221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66060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0268"/>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B131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3140"/>
  </w:style>
  <w:style w:type="paragraph" w:styleId="Footer">
    <w:name w:val="footer"/>
    <w:basedOn w:val="Normal"/>
    <w:link w:val="FooterChar"/>
    <w:uiPriority w:val="99"/>
    <w:unhideWhenUsed/>
    <w:rsid w:val="00B131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3140"/>
  </w:style>
  <w:style w:type="paragraph" w:styleId="BodyText">
    <w:name w:val="Body Text"/>
    <w:basedOn w:val="Normal"/>
    <w:link w:val="BodyTextChar"/>
    <w:uiPriority w:val="1"/>
    <w:qFormat/>
    <w:rsid w:val="00B13140"/>
    <w:pPr>
      <w:widowControl w:val="0"/>
      <w:spacing w:before="1" w:after="0" w:line="240" w:lineRule="auto"/>
      <w:ind w:left="2301"/>
    </w:pPr>
    <w:rPr>
      <w:rFonts w:ascii="Arial" w:eastAsia="Arial" w:hAnsi="Arial"/>
      <w:lang w:val="en-US"/>
    </w:rPr>
  </w:style>
  <w:style w:type="character" w:customStyle="1" w:styleId="BodyTextChar">
    <w:name w:val="Body Text Char"/>
    <w:basedOn w:val="DefaultParagraphFont"/>
    <w:link w:val="BodyText"/>
    <w:uiPriority w:val="1"/>
    <w:rsid w:val="00B13140"/>
    <w:rPr>
      <w:rFonts w:ascii="Arial" w:eastAsia="Arial" w:hAnsi="Arial"/>
      <w:lang w:val="en-US"/>
    </w:rPr>
  </w:style>
  <w:style w:type="character" w:customStyle="1" w:styleId="Heading3Char">
    <w:name w:val="Heading 3 Char"/>
    <w:basedOn w:val="DefaultParagraphFont"/>
    <w:link w:val="Heading3"/>
    <w:uiPriority w:val="9"/>
    <w:rsid w:val="000F2210"/>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0F2210"/>
    <w:rPr>
      <w:color w:val="0563C1" w:themeColor="hyperlink"/>
      <w:u w:val="single"/>
    </w:rPr>
  </w:style>
  <w:style w:type="table" w:styleId="GridTable1Light-Accent1">
    <w:name w:val="Grid Table 1 Light Accent 1"/>
    <w:basedOn w:val="TableNormal"/>
    <w:uiPriority w:val="46"/>
    <w:rsid w:val="00F1522D"/>
    <w:pPr>
      <w:widowControl w:val="0"/>
      <w:spacing w:after="0" w:line="240" w:lineRule="auto"/>
    </w:pPr>
    <w:rPr>
      <w:lang w:val="en-US"/>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0747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7DD"/>
    <w:rPr>
      <w:rFonts w:ascii="Segoe UI" w:hAnsi="Segoe UI" w:cs="Segoe UI"/>
      <w:sz w:val="18"/>
      <w:szCs w:val="18"/>
    </w:rPr>
  </w:style>
  <w:style w:type="character" w:customStyle="1" w:styleId="Heading4Char">
    <w:name w:val="Heading 4 Char"/>
    <w:basedOn w:val="DefaultParagraphFont"/>
    <w:link w:val="Heading4"/>
    <w:uiPriority w:val="9"/>
    <w:semiHidden/>
    <w:rsid w:val="0066060D"/>
    <w:rPr>
      <w:rFonts w:asciiTheme="majorHAnsi" w:eastAsiaTheme="majorEastAsia" w:hAnsiTheme="majorHAnsi" w:cstheme="majorBidi"/>
      <w:i/>
      <w:iCs/>
      <w:color w:val="2E74B5" w:themeColor="accent1" w:themeShade="BF"/>
    </w:rPr>
  </w:style>
  <w:style w:type="paragraph" w:customStyle="1" w:styleId="Default">
    <w:name w:val="Default"/>
    <w:rsid w:val="0066060D"/>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TableParagraph">
    <w:name w:val="Table Paragraph"/>
    <w:basedOn w:val="Normal"/>
    <w:uiPriority w:val="1"/>
    <w:qFormat/>
    <w:rsid w:val="006E43FA"/>
    <w:pPr>
      <w:widowControl w:val="0"/>
      <w:spacing w:after="0" w:line="240" w:lineRule="auto"/>
    </w:pPr>
    <w:rPr>
      <w:lang w:val="en-US"/>
    </w:rPr>
  </w:style>
  <w:style w:type="table" w:styleId="TableGrid">
    <w:name w:val="Table Grid"/>
    <w:basedOn w:val="TableNormal"/>
    <w:uiPriority w:val="39"/>
    <w:rsid w:val="006E43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2F88"/>
    <w:pPr>
      <w:ind w:left="720"/>
      <w:contextualSpacing/>
    </w:pPr>
  </w:style>
  <w:style w:type="character" w:customStyle="1" w:styleId="apple-converted-space">
    <w:name w:val="apple-converted-space"/>
    <w:basedOn w:val="DefaultParagraphFont"/>
    <w:rsid w:val="005D6107"/>
  </w:style>
  <w:style w:type="paragraph" w:styleId="NoSpacing">
    <w:name w:val="No Spacing"/>
    <w:uiPriority w:val="1"/>
    <w:qFormat/>
    <w:rsid w:val="00710039"/>
    <w:pPr>
      <w:spacing w:after="0" w:line="240" w:lineRule="auto"/>
    </w:pPr>
    <w:rPr>
      <w:rFonts w:eastAsiaTheme="minorEastAsia"/>
      <w:lang w:eastAsia="en-GB"/>
    </w:rPr>
  </w:style>
  <w:style w:type="paragraph" w:styleId="NormalWeb">
    <w:name w:val="Normal (Web)"/>
    <w:basedOn w:val="Normal"/>
    <w:uiPriority w:val="99"/>
    <w:semiHidden/>
    <w:unhideWhenUsed/>
    <w:rsid w:val="0071003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100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02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jones@stbenedicts.essex.sch.uk" TargetMode="Externa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hyperlink" Target="http://www.stbenedicts.essex.sch.uk/vacancies%20" TargetMode="External"/><Relationship Id="rId19" Type="http://schemas.openxmlformats.org/officeDocument/2006/relationships/hyperlink" Target="http://www.stbenedicts.essex.sch.uk"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5.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D5C6B-4F40-402A-A939-C65F62EF3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1A791BBD</Template>
  <TotalTime>4</TotalTime>
  <Pages>10</Pages>
  <Words>2069</Words>
  <Characters>11798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Thompson</dc:creator>
  <cp:keywords/>
  <dc:description/>
  <cp:lastModifiedBy>A.Jones</cp:lastModifiedBy>
  <cp:revision>3</cp:revision>
  <cp:lastPrinted>2017-01-31T12:58:00Z</cp:lastPrinted>
  <dcterms:created xsi:type="dcterms:W3CDTF">2018-12-19T13:19:00Z</dcterms:created>
  <dcterms:modified xsi:type="dcterms:W3CDTF">2019-01-10T13:13:00Z</dcterms:modified>
</cp:coreProperties>
</file>