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4458" w14:textId="77777777" w:rsidR="00A128C3" w:rsidRPr="002B6433" w:rsidRDefault="00A128C3" w:rsidP="001D5EB7">
      <w:pPr>
        <w:spacing w:after="0"/>
        <w:rPr>
          <w:b/>
          <w:bCs/>
          <w:sz w:val="40"/>
          <w:szCs w:val="40"/>
        </w:rPr>
      </w:pPr>
      <w:r w:rsidRPr="002B6433">
        <w:rPr>
          <w:b/>
          <w:bCs/>
          <w:noProof/>
        </w:rPr>
        <w:drawing>
          <wp:anchor distT="0" distB="0" distL="114300" distR="114300" simplePos="0" relativeHeight="251659264" behindDoc="0" locked="0" layoutInCell="1" allowOverlap="1" wp14:anchorId="779F44BA" wp14:editId="341C84A3">
            <wp:simplePos x="0" y="0"/>
            <wp:positionH relativeFrom="margin">
              <wp:align>right</wp:align>
            </wp:positionH>
            <wp:positionV relativeFrom="paragraph">
              <wp:posOffset>0</wp:posOffset>
            </wp:positionV>
            <wp:extent cx="704850" cy="84114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841147"/>
                    </a:xfrm>
                    <a:prstGeom prst="rect">
                      <a:avLst/>
                    </a:prstGeom>
                  </pic:spPr>
                </pic:pic>
              </a:graphicData>
            </a:graphic>
          </wp:anchor>
        </w:drawing>
      </w:r>
      <w:r w:rsidRPr="002B6433">
        <w:rPr>
          <w:b/>
          <w:bCs/>
          <w:sz w:val="40"/>
          <w:szCs w:val="40"/>
        </w:rPr>
        <w:t>S</w:t>
      </w:r>
      <w:r>
        <w:rPr>
          <w:b/>
          <w:bCs/>
          <w:sz w:val="40"/>
          <w:szCs w:val="40"/>
        </w:rPr>
        <w:t>omers Heath Primary School</w:t>
      </w:r>
    </w:p>
    <w:p w14:paraId="7364A873" w14:textId="12DF76C4" w:rsidR="00A128C3" w:rsidRDefault="0053451A" w:rsidP="001D5EB7">
      <w:pPr>
        <w:spacing w:after="0"/>
        <w:rPr>
          <w:b/>
          <w:bCs/>
          <w:sz w:val="40"/>
          <w:szCs w:val="40"/>
        </w:rPr>
      </w:pPr>
      <w:r>
        <w:rPr>
          <w:b/>
          <w:bCs/>
          <w:sz w:val="40"/>
          <w:szCs w:val="40"/>
        </w:rPr>
        <w:t>Job Description – Lead Teacher</w:t>
      </w:r>
    </w:p>
    <w:p w14:paraId="5D4F3924" w14:textId="0ABAE90B" w:rsidR="00D954EA" w:rsidRPr="00C75F40" w:rsidRDefault="00D954EA" w:rsidP="00C75F40">
      <w:pPr>
        <w:spacing w:after="0"/>
        <w:rPr>
          <w:sz w:val="28"/>
          <w:szCs w:val="28"/>
          <w:u w:val="single"/>
        </w:rPr>
      </w:pPr>
    </w:p>
    <w:p w14:paraId="094A8B5A" w14:textId="15FE306F" w:rsidR="00C75F40" w:rsidRPr="00C75F40" w:rsidRDefault="00C75F40" w:rsidP="00C75F40">
      <w:pPr>
        <w:spacing w:after="0"/>
        <w:rPr>
          <w:b/>
        </w:rPr>
      </w:pPr>
      <w:r w:rsidRPr="00C75F40">
        <w:rPr>
          <w:b/>
        </w:rPr>
        <w:t>Post:</w:t>
      </w:r>
      <w:r w:rsidRPr="00C75F40">
        <w:rPr>
          <w:b/>
        </w:rPr>
        <w:tab/>
      </w:r>
      <w:r w:rsidRPr="00C75F40">
        <w:rPr>
          <w:b/>
        </w:rPr>
        <w:tab/>
      </w:r>
      <w:r w:rsidRPr="00C75F40">
        <w:rPr>
          <w:b/>
        </w:rPr>
        <w:tab/>
      </w:r>
      <w:r w:rsidR="00236B7F">
        <w:rPr>
          <w:b/>
        </w:rPr>
        <w:tab/>
      </w:r>
      <w:r w:rsidRPr="00C75F40">
        <w:rPr>
          <w:b/>
        </w:rPr>
        <w:t xml:space="preserve">Lead teacher </w:t>
      </w:r>
    </w:p>
    <w:p w14:paraId="0BD0C145" w14:textId="77777777" w:rsidR="00C75F40" w:rsidRPr="00C75F40" w:rsidRDefault="00C75F40" w:rsidP="00C75F40">
      <w:pPr>
        <w:spacing w:after="0"/>
        <w:jc w:val="center"/>
      </w:pPr>
    </w:p>
    <w:p w14:paraId="62932D6C" w14:textId="77777777" w:rsidR="00C75F40" w:rsidRPr="00C75F40" w:rsidRDefault="00C75F40" w:rsidP="00C75F40">
      <w:pPr>
        <w:spacing w:after="0"/>
        <w:jc w:val="both"/>
      </w:pPr>
      <w:r w:rsidRPr="00C75F40">
        <w:rPr>
          <w:b/>
        </w:rPr>
        <w:t>Responsible to:</w:t>
      </w:r>
      <w:r w:rsidRPr="00C75F40">
        <w:rPr>
          <w:b/>
        </w:rPr>
        <w:tab/>
      </w:r>
      <w:r w:rsidRPr="00C75F40">
        <w:rPr>
          <w:b/>
        </w:rPr>
        <w:tab/>
      </w:r>
      <w:r w:rsidRPr="00236B7F">
        <w:rPr>
          <w:b/>
        </w:rPr>
        <w:t xml:space="preserve">Headteacher </w:t>
      </w:r>
    </w:p>
    <w:p w14:paraId="43427704" w14:textId="77777777" w:rsidR="00C75F40" w:rsidRPr="00C75F40" w:rsidRDefault="00C75F40" w:rsidP="00C75F40">
      <w:pPr>
        <w:spacing w:after="0"/>
        <w:jc w:val="both"/>
      </w:pPr>
    </w:p>
    <w:p w14:paraId="67DCB077" w14:textId="4B99B00A" w:rsidR="00C75F40" w:rsidRPr="00C75F40" w:rsidRDefault="00C75F40" w:rsidP="00C75F40">
      <w:pPr>
        <w:spacing w:after="0"/>
        <w:jc w:val="both"/>
        <w:rPr>
          <w:b/>
        </w:rPr>
      </w:pPr>
      <w:r w:rsidRPr="00C75F40">
        <w:rPr>
          <w:b/>
        </w:rPr>
        <w:t>Salary Scal</w:t>
      </w:r>
      <w:r w:rsidR="00236B7F">
        <w:rPr>
          <w:b/>
        </w:rPr>
        <w:t>e:</w:t>
      </w:r>
      <w:r w:rsidR="00236B7F">
        <w:rPr>
          <w:b/>
        </w:rPr>
        <w:tab/>
      </w:r>
      <w:r w:rsidR="00236B7F">
        <w:rPr>
          <w:b/>
        </w:rPr>
        <w:tab/>
      </w:r>
      <w:r w:rsidRPr="00C75F40">
        <w:rPr>
          <w:b/>
        </w:rPr>
        <w:t xml:space="preserve">TMS + Fringe + TLR 2 </w:t>
      </w:r>
    </w:p>
    <w:p w14:paraId="186AA12C" w14:textId="77777777" w:rsidR="00C75F40" w:rsidRPr="00C75F40" w:rsidRDefault="00C75F40" w:rsidP="00C75F40">
      <w:pPr>
        <w:spacing w:after="0"/>
        <w:jc w:val="both"/>
        <w:rPr>
          <w:b/>
        </w:rPr>
      </w:pPr>
    </w:p>
    <w:p w14:paraId="4DB5C397" w14:textId="77777777" w:rsidR="00C75F40" w:rsidRPr="00C75F40" w:rsidRDefault="00C75F40" w:rsidP="00C75F40">
      <w:pPr>
        <w:spacing w:after="0"/>
        <w:jc w:val="both"/>
        <w:rPr>
          <w:b/>
        </w:rPr>
      </w:pPr>
    </w:p>
    <w:p w14:paraId="511D50F2" w14:textId="77777777" w:rsidR="00C75F40" w:rsidRPr="00C75F40" w:rsidRDefault="00C75F40" w:rsidP="00C75F40">
      <w:pPr>
        <w:spacing w:after="0"/>
        <w:jc w:val="both"/>
        <w:rPr>
          <w:b/>
        </w:rPr>
      </w:pPr>
      <w:r w:rsidRPr="00C75F40">
        <w:rPr>
          <w:b/>
        </w:rPr>
        <w:t>CLASS TEACHER DUTIES</w:t>
      </w:r>
    </w:p>
    <w:p w14:paraId="6CB72CA0" w14:textId="77777777" w:rsidR="00C75F40" w:rsidRPr="00C75F40" w:rsidRDefault="00C75F40" w:rsidP="00C75F40">
      <w:pPr>
        <w:spacing w:after="0"/>
        <w:jc w:val="both"/>
        <w:rPr>
          <w:b/>
        </w:rPr>
      </w:pPr>
    </w:p>
    <w:p w14:paraId="4A37F8BA" w14:textId="77777777" w:rsidR="00C75F40" w:rsidRPr="00C75F40" w:rsidRDefault="00C75F40" w:rsidP="00C75F40">
      <w:pPr>
        <w:spacing w:after="0"/>
        <w:jc w:val="both"/>
        <w:rPr>
          <w:b/>
        </w:rPr>
      </w:pPr>
      <w:r w:rsidRPr="00C75F40">
        <w:t>See relevant section from the School Teachers’ Pay and Conditions Document &amp; Guidance on School Teachers’ Pay and Conditions.</w:t>
      </w:r>
    </w:p>
    <w:p w14:paraId="604DC21F" w14:textId="77777777" w:rsidR="00C75F40" w:rsidRPr="00C75F40" w:rsidRDefault="00C75F40" w:rsidP="00C75F40">
      <w:pPr>
        <w:spacing w:after="0"/>
        <w:jc w:val="both"/>
        <w:rPr>
          <w:b/>
        </w:rPr>
      </w:pPr>
    </w:p>
    <w:p w14:paraId="221D1533" w14:textId="77777777" w:rsidR="00C75F40" w:rsidRPr="00C75F40" w:rsidRDefault="00C75F40" w:rsidP="00C75F40">
      <w:pPr>
        <w:spacing w:after="0"/>
        <w:jc w:val="both"/>
        <w:rPr>
          <w:b/>
        </w:rPr>
      </w:pPr>
      <w:r w:rsidRPr="00C75F40">
        <w:rPr>
          <w:b/>
        </w:rPr>
        <w:t>LEAD TEACHER</w:t>
      </w:r>
    </w:p>
    <w:p w14:paraId="50C31B9F" w14:textId="77777777" w:rsidR="00C75F40" w:rsidRPr="00C75F40" w:rsidRDefault="00C75F40" w:rsidP="00C75F40">
      <w:pPr>
        <w:spacing w:after="0"/>
        <w:jc w:val="both"/>
        <w:rPr>
          <w:b/>
        </w:rPr>
      </w:pPr>
    </w:p>
    <w:p w14:paraId="68077149" w14:textId="2443C69A" w:rsidR="00C75F40" w:rsidRPr="00C75F40" w:rsidRDefault="00C75F40" w:rsidP="00C75F40">
      <w:pPr>
        <w:spacing w:after="0"/>
        <w:jc w:val="both"/>
      </w:pPr>
      <w:r w:rsidRPr="00C75F40">
        <w:t xml:space="preserve">With respect to the </w:t>
      </w:r>
      <w:r w:rsidR="00433009">
        <w:t xml:space="preserve">year group and </w:t>
      </w:r>
      <w:r w:rsidRPr="00C75F40">
        <w:t>your curriculum aspect/subject team you will</w:t>
      </w:r>
      <w:r w:rsidR="00433009">
        <w:t>:</w:t>
      </w:r>
    </w:p>
    <w:p w14:paraId="0091E526" w14:textId="77777777" w:rsidR="00C75F40" w:rsidRPr="00C75F40" w:rsidRDefault="00C75F40" w:rsidP="00C75F40">
      <w:pPr>
        <w:spacing w:after="0"/>
        <w:jc w:val="both"/>
      </w:pPr>
    </w:p>
    <w:p w14:paraId="78109E4B" w14:textId="77777777" w:rsidR="00C75F40" w:rsidRPr="00C75F40" w:rsidRDefault="00C75F40" w:rsidP="00C75F40">
      <w:pPr>
        <w:numPr>
          <w:ilvl w:val="0"/>
          <w:numId w:val="1"/>
        </w:numPr>
        <w:spacing w:after="0" w:line="240" w:lineRule="auto"/>
        <w:jc w:val="both"/>
      </w:pPr>
      <w:r w:rsidRPr="00C75F40">
        <w:t>Provide a clear sense of direction and purpose, through which the school’s improvement priorities are delivered.</w:t>
      </w:r>
    </w:p>
    <w:p w14:paraId="3095ABFE" w14:textId="77777777" w:rsidR="00C75F40" w:rsidRPr="00C75F40" w:rsidRDefault="00C75F40" w:rsidP="00C75F40">
      <w:pPr>
        <w:spacing w:after="0"/>
        <w:jc w:val="both"/>
      </w:pPr>
    </w:p>
    <w:p w14:paraId="78F40151" w14:textId="77777777" w:rsidR="00C75F40" w:rsidRPr="00C75F40" w:rsidRDefault="00C75F40" w:rsidP="00C75F40">
      <w:pPr>
        <w:numPr>
          <w:ilvl w:val="0"/>
          <w:numId w:val="1"/>
        </w:numPr>
        <w:spacing w:after="0" w:line="240" w:lineRule="auto"/>
        <w:jc w:val="both"/>
      </w:pPr>
      <w:r w:rsidRPr="00C75F40">
        <w:t>Set and model high expectations of teaching and learning and monitor its quality in a variety of ways, such as observation, work sampling, analysis of assessment data and seeking pupil and parent perspectives, in line with school policy</w:t>
      </w:r>
    </w:p>
    <w:p w14:paraId="43E37CA8" w14:textId="77777777" w:rsidR="00C75F40" w:rsidRPr="00C75F40" w:rsidRDefault="00C75F40" w:rsidP="00C75F40">
      <w:pPr>
        <w:spacing w:after="0"/>
        <w:jc w:val="both"/>
      </w:pPr>
    </w:p>
    <w:p w14:paraId="0932192B" w14:textId="1AD34059" w:rsidR="00C75F40" w:rsidRPr="00C75F40" w:rsidRDefault="00C75F40" w:rsidP="00C75F40">
      <w:pPr>
        <w:numPr>
          <w:ilvl w:val="0"/>
          <w:numId w:val="1"/>
        </w:numPr>
        <w:spacing w:after="0" w:line="240" w:lineRule="auto"/>
        <w:jc w:val="both"/>
      </w:pPr>
      <w:r w:rsidRPr="00C75F40">
        <w:t xml:space="preserve">Rigorously monitor attainment and progress rates of all pupils in </w:t>
      </w:r>
      <w:r w:rsidR="00433009">
        <w:t>your year group</w:t>
      </w:r>
      <w:r w:rsidRPr="00C75F40">
        <w:t xml:space="preserve"> and in your subject across the school: addressing needs and ensuring all pupils make at least expected progress. </w:t>
      </w:r>
    </w:p>
    <w:p w14:paraId="61FC3BD2" w14:textId="77777777" w:rsidR="00C75F40" w:rsidRPr="00C75F40" w:rsidRDefault="00C75F40" w:rsidP="00C75F40">
      <w:pPr>
        <w:spacing w:after="0"/>
        <w:jc w:val="both"/>
      </w:pPr>
    </w:p>
    <w:p w14:paraId="248FBFC8" w14:textId="77777777" w:rsidR="00C75F40" w:rsidRPr="00C75F40" w:rsidRDefault="00C75F40" w:rsidP="00C75F40">
      <w:pPr>
        <w:numPr>
          <w:ilvl w:val="0"/>
          <w:numId w:val="1"/>
        </w:numPr>
        <w:spacing w:after="0" w:line="240" w:lineRule="auto"/>
        <w:jc w:val="both"/>
      </w:pPr>
      <w:r w:rsidRPr="00C75F40">
        <w:t>Encourage and model a classroom environment that enhances effective learning and celebrates pupil achievement.</w:t>
      </w:r>
    </w:p>
    <w:p w14:paraId="39BD22FD" w14:textId="77777777" w:rsidR="00C75F40" w:rsidRPr="00C75F40" w:rsidRDefault="00C75F40" w:rsidP="00C75F40">
      <w:pPr>
        <w:spacing w:after="0"/>
        <w:jc w:val="both"/>
      </w:pPr>
    </w:p>
    <w:p w14:paraId="27F41AC1" w14:textId="77777777" w:rsidR="00C75F40" w:rsidRPr="00C75F40" w:rsidRDefault="00C75F40" w:rsidP="00C75F40">
      <w:pPr>
        <w:numPr>
          <w:ilvl w:val="0"/>
          <w:numId w:val="1"/>
        </w:numPr>
        <w:spacing w:after="0" w:line="240" w:lineRule="auto"/>
        <w:jc w:val="both"/>
      </w:pPr>
      <w:r w:rsidRPr="00C75F40">
        <w:t xml:space="preserve">Promote dialogue about teaching and learning through collaborative action research, </w:t>
      </w:r>
      <w:proofErr w:type="gramStart"/>
      <w:r w:rsidRPr="00C75F40">
        <w:t>in order to</w:t>
      </w:r>
      <w:proofErr w:type="gramEnd"/>
      <w:r w:rsidRPr="00C75F40">
        <w:t xml:space="preserve"> promote improvements and sustain good practice.</w:t>
      </w:r>
    </w:p>
    <w:p w14:paraId="5AB32598" w14:textId="77777777" w:rsidR="00C75F40" w:rsidRPr="00C75F40" w:rsidRDefault="00C75F40" w:rsidP="00C75F40">
      <w:pPr>
        <w:spacing w:after="0"/>
        <w:jc w:val="both"/>
      </w:pPr>
    </w:p>
    <w:p w14:paraId="25B61D00" w14:textId="77777777" w:rsidR="00C75F40" w:rsidRPr="00C75F40" w:rsidRDefault="00C75F40" w:rsidP="00C75F40">
      <w:pPr>
        <w:numPr>
          <w:ilvl w:val="0"/>
          <w:numId w:val="1"/>
        </w:numPr>
        <w:spacing w:after="0" w:line="240" w:lineRule="auto"/>
        <w:jc w:val="both"/>
      </w:pPr>
      <w:r w:rsidRPr="00C75F40">
        <w:t>Develop effective team practices in line with school policy, by being a good role model and through delegating tasks and responsibilities.</w:t>
      </w:r>
    </w:p>
    <w:p w14:paraId="5683483D" w14:textId="77777777" w:rsidR="00C75F40" w:rsidRPr="00C75F40" w:rsidRDefault="00C75F40" w:rsidP="00C75F40">
      <w:pPr>
        <w:spacing w:after="0"/>
        <w:jc w:val="both"/>
      </w:pPr>
    </w:p>
    <w:p w14:paraId="057731B1" w14:textId="77777777" w:rsidR="00C75F40" w:rsidRPr="00C75F40" w:rsidRDefault="00C75F40" w:rsidP="00C75F40">
      <w:pPr>
        <w:numPr>
          <w:ilvl w:val="0"/>
          <w:numId w:val="1"/>
        </w:numPr>
        <w:spacing w:after="0" w:line="240" w:lineRule="auto"/>
        <w:jc w:val="both"/>
      </w:pPr>
      <w:r w:rsidRPr="00C75F40">
        <w:t xml:space="preserve">Encourage and model positive and constructive working relationships with pupils, parents, </w:t>
      </w:r>
      <w:proofErr w:type="gramStart"/>
      <w:r w:rsidRPr="00C75F40">
        <w:t>staff</w:t>
      </w:r>
      <w:proofErr w:type="gramEnd"/>
      <w:r w:rsidRPr="00C75F40">
        <w:t xml:space="preserve"> and governors.</w:t>
      </w:r>
    </w:p>
    <w:p w14:paraId="48BA0B7F" w14:textId="77777777" w:rsidR="00C75F40" w:rsidRPr="00C75F40" w:rsidRDefault="00C75F40" w:rsidP="00C75F40">
      <w:pPr>
        <w:spacing w:after="0"/>
        <w:jc w:val="both"/>
      </w:pPr>
    </w:p>
    <w:p w14:paraId="2457E9D2" w14:textId="77777777" w:rsidR="00C75F40" w:rsidRPr="00C75F40" w:rsidRDefault="00C75F40" w:rsidP="00C75F40">
      <w:pPr>
        <w:numPr>
          <w:ilvl w:val="0"/>
          <w:numId w:val="1"/>
        </w:numPr>
        <w:spacing w:after="0" w:line="240" w:lineRule="auto"/>
        <w:jc w:val="both"/>
      </w:pPr>
      <w:r w:rsidRPr="00C75F40">
        <w:t>Seek to improve the conditions for pupil learning by encouraging ongoing reflection and creative innovation/following the Catalyst Assessment System.</w:t>
      </w:r>
    </w:p>
    <w:p w14:paraId="5BB1D93B" w14:textId="77777777" w:rsidR="00C75F40" w:rsidRPr="00C75F40" w:rsidRDefault="00C75F40" w:rsidP="00C75F40">
      <w:pPr>
        <w:spacing w:after="0"/>
        <w:jc w:val="both"/>
      </w:pPr>
    </w:p>
    <w:p w14:paraId="50E79243" w14:textId="77777777" w:rsidR="00C75F40" w:rsidRPr="00C75F40" w:rsidRDefault="00C75F40" w:rsidP="00C75F40">
      <w:pPr>
        <w:numPr>
          <w:ilvl w:val="0"/>
          <w:numId w:val="1"/>
        </w:numPr>
        <w:spacing w:after="0" w:line="240" w:lineRule="auto"/>
        <w:jc w:val="both"/>
      </w:pPr>
      <w:r w:rsidRPr="00C75F40">
        <w:t xml:space="preserve">Promote and model effective partnerships and collaboration with parents, other schools across the Trust and the wider community </w:t>
      </w:r>
      <w:proofErr w:type="gramStart"/>
      <w:r w:rsidRPr="00C75F40">
        <w:t>in order to</w:t>
      </w:r>
      <w:proofErr w:type="gramEnd"/>
      <w:r w:rsidRPr="00C75F40">
        <w:t xml:space="preserve"> draw upon the skills and talents available.</w:t>
      </w:r>
    </w:p>
    <w:p w14:paraId="5EE2E868" w14:textId="77777777" w:rsidR="00C75F40" w:rsidRPr="00C75F40" w:rsidRDefault="00C75F40" w:rsidP="00C75F40">
      <w:pPr>
        <w:spacing w:after="0"/>
        <w:jc w:val="both"/>
      </w:pPr>
    </w:p>
    <w:p w14:paraId="41FAD657" w14:textId="5BA358F6" w:rsidR="00C75F40" w:rsidRPr="00C75F40" w:rsidRDefault="00C75F40" w:rsidP="00C75F40">
      <w:pPr>
        <w:numPr>
          <w:ilvl w:val="0"/>
          <w:numId w:val="1"/>
        </w:numPr>
        <w:spacing w:after="0" w:line="240" w:lineRule="auto"/>
        <w:jc w:val="both"/>
      </w:pPr>
      <w:r w:rsidRPr="00C75F40">
        <w:lastRenderedPageBreak/>
        <w:t>Act as a mentor to new staff, or trainee teachers.</w:t>
      </w:r>
    </w:p>
    <w:p w14:paraId="4EFDAB69" w14:textId="77777777" w:rsidR="00C75F40" w:rsidRPr="00C75F40" w:rsidRDefault="00C75F40" w:rsidP="00C75F40">
      <w:pPr>
        <w:pStyle w:val="ListParagraph"/>
        <w:rPr>
          <w:rFonts w:ascii="Tahoma" w:hAnsi="Tahoma" w:cs="Tahoma"/>
        </w:rPr>
      </w:pPr>
    </w:p>
    <w:p w14:paraId="74A5B2E2" w14:textId="1683703E" w:rsidR="00C75F40" w:rsidRPr="00C75F40" w:rsidRDefault="00C75F40" w:rsidP="00C75F40">
      <w:pPr>
        <w:numPr>
          <w:ilvl w:val="0"/>
          <w:numId w:val="1"/>
        </w:numPr>
        <w:spacing w:after="0" w:line="240" w:lineRule="auto"/>
        <w:jc w:val="both"/>
      </w:pPr>
      <w:r w:rsidRPr="00C75F40">
        <w:t>Be a performance manager</w:t>
      </w:r>
      <w:r w:rsidR="00027756">
        <w:t xml:space="preserve"> to appropriate staff members.</w:t>
      </w:r>
    </w:p>
    <w:p w14:paraId="13CC7CD8" w14:textId="77777777" w:rsidR="00C75F40" w:rsidRPr="00C75F40" w:rsidRDefault="00C75F40" w:rsidP="00C75F40">
      <w:pPr>
        <w:spacing w:after="0"/>
        <w:jc w:val="both"/>
      </w:pPr>
    </w:p>
    <w:p w14:paraId="26DE1DF2" w14:textId="77777777" w:rsidR="00C75F40" w:rsidRPr="00C75F40" w:rsidRDefault="00C75F40" w:rsidP="00C75F40">
      <w:pPr>
        <w:numPr>
          <w:ilvl w:val="0"/>
          <w:numId w:val="1"/>
        </w:numPr>
        <w:spacing w:after="0" w:line="240" w:lineRule="auto"/>
        <w:jc w:val="both"/>
      </w:pPr>
      <w:r w:rsidRPr="00C75F40">
        <w:t xml:space="preserve">Be a member of the school leadership team, attending fortnightly meetings. </w:t>
      </w:r>
    </w:p>
    <w:p w14:paraId="322F9E96" w14:textId="77777777" w:rsidR="00C75F40" w:rsidRPr="00C75F40" w:rsidRDefault="00C75F40" w:rsidP="00C75F40">
      <w:pPr>
        <w:spacing w:after="0"/>
        <w:jc w:val="both"/>
      </w:pPr>
    </w:p>
    <w:p w14:paraId="67E3B9E1" w14:textId="77777777" w:rsidR="00C75F40" w:rsidRPr="00C75F40" w:rsidRDefault="00C75F40" w:rsidP="00C75F40">
      <w:pPr>
        <w:numPr>
          <w:ilvl w:val="0"/>
          <w:numId w:val="1"/>
        </w:numPr>
        <w:spacing w:after="0" w:line="240" w:lineRule="auto"/>
        <w:jc w:val="both"/>
      </w:pPr>
      <w:r w:rsidRPr="00C75F40">
        <w:t>Carry out leadership tasks as directed by the Headteacher; report the impact of your actions termly, through a written report.</w:t>
      </w:r>
    </w:p>
    <w:p w14:paraId="20F71F45" w14:textId="77777777" w:rsidR="00C75F40" w:rsidRPr="00C75F40" w:rsidRDefault="00C75F40" w:rsidP="00C75F40">
      <w:pPr>
        <w:spacing w:after="0"/>
        <w:jc w:val="both"/>
      </w:pPr>
    </w:p>
    <w:p w14:paraId="4377660B" w14:textId="77777777" w:rsidR="00C75F40" w:rsidRPr="00C75F40" w:rsidRDefault="00C75F40" w:rsidP="00C75F40">
      <w:pPr>
        <w:spacing w:after="0"/>
        <w:jc w:val="both"/>
      </w:pPr>
      <w:r w:rsidRPr="00C75F40">
        <w:t>This job description may be amended at any time, after discussion with you, to meet the changing needs of the school or the individual at the reasonable discretion of the headteacher.</w:t>
      </w:r>
    </w:p>
    <w:p w14:paraId="569294E1" w14:textId="77777777" w:rsidR="00C75F40" w:rsidRPr="00C75F40" w:rsidRDefault="00C75F40" w:rsidP="00C75F40">
      <w:pPr>
        <w:spacing w:after="0"/>
        <w:jc w:val="both"/>
      </w:pPr>
    </w:p>
    <w:p w14:paraId="605BDB1F" w14:textId="55737BB3" w:rsidR="002372F2" w:rsidRDefault="00C75F40" w:rsidP="00FB6F5B">
      <w:pPr>
        <w:spacing w:after="0"/>
      </w:pPr>
      <w:r w:rsidRPr="00C75F40">
        <w:t>This job description does not form part of the Contract of Employment.  It describes the way the postholder is expected and required to perform and complete the general and specific duties set out above.</w:t>
      </w:r>
    </w:p>
    <w:p w14:paraId="4A5D5499" w14:textId="798351DD" w:rsidR="00453A46" w:rsidRDefault="00453A46" w:rsidP="00FB6F5B">
      <w:pPr>
        <w:spacing w:after="0"/>
      </w:pPr>
    </w:p>
    <w:p w14:paraId="3DE874C9" w14:textId="70CF74DE" w:rsidR="00453A46" w:rsidRPr="00453A46" w:rsidRDefault="00453A46" w:rsidP="00FB6F5B">
      <w:pPr>
        <w:spacing w:after="0"/>
        <w:rPr>
          <w:b/>
          <w:bCs/>
          <w:sz w:val="40"/>
          <w:szCs w:val="40"/>
          <w:u w:val="single"/>
        </w:rPr>
      </w:pPr>
      <w:r w:rsidRPr="00453A46">
        <w:rPr>
          <w:b/>
          <w:bCs/>
          <w:sz w:val="40"/>
          <w:szCs w:val="40"/>
        </w:rPr>
        <w:t>Person Specification – Lead Teacher</w:t>
      </w:r>
    </w:p>
    <w:p w14:paraId="02182DED" w14:textId="74A6A10E" w:rsidR="002372F2" w:rsidRDefault="002372F2" w:rsidP="00FB6F5B">
      <w:pPr>
        <w:spacing w:after="0"/>
        <w:rPr>
          <w:sz w:val="28"/>
          <w:szCs w:val="28"/>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843"/>
      </w:tblGrid>
      <w:tr w:rsidR="004B7456" w:rsidRPr="00FE2EE1" w14:paraId="3FA9676A" w14:textId="77777777" w:rsidTr="00453A46">
        <w:trPr>
          <w:trHeight w:val="334"/>
        </w:trPr>
        <w:tc>
          <w:tcPr>
            <w:tcW w:w="8642" w:type="dxa"/>
            <w:shd w:val="clear" w:color="auto" w:fill="auto"/>
          </w:tcPr>
          <w:p w14:paraId="6545D63B" w14:textId="77777777" w:rsidR="004B7456" w:rsidRPr="00FE2EE1" w:rsidRDefault="004B7456" w:rsidP="00FE2EE1">
            <w:pPr>
              <w:rPr>
                <w:b/>
                <w:bCs/>
                <w:sz w:val="28"/>
                <w:szCs w:val="28"/>
              </w:rPr>
            </w:pPr>
            <w:r w:rsidRPr="00FE2EE1">
              <w:rPr>
                <w:b/>
                <w:bCs/>
                <w:sz w:val="28"/>
                <w:szCs w:val="28"/>
              </w:rPr>
              <w:t>Attributes</w:t>
            </w:r>
          </w:p>
        </w:tc>
        <w:tc>
          <w:tcPr>
            <w:tcW w:w="1843" w:type="dxa"/>
            <w:shd w:val="clear" w:color="auto" w:fill="auto"/>
          </w:tcPr>
          <w:p w14:paraId="76E1633F" w14:textId="77777777" w:rsidR="004B7456" w:rsidRPr="00FE2EE1" w:rsidRDefault="004B7456" w:rsidP="00FE2EE1">
            <w:pPr>
              <w:rPr>
                <w:b/>
                <w:bCs/>
                <w:sz w:val="28"/>
                <w:szCs w:val="28"/>
              </w:rPr>
            </w:pPr>
            <w:r w:rsidRPr="00FE2EE1">
              <w:rPr>
                <w:b/>
                <w:bCs/>
                <w:sz w:val="28"/>
                <w:szCs w:val="28"/>
              </w:rPr>
              <w:t>Evidenced</w:t>
            </w:r>
          </w:p>
        </w:tc>
      </w:tr>
      <w:tr w:rsidR="004B7456" w:rsidRPr="00275540" w14:paraId="5688CC4F" w14:textId="77777777" w:rsidTr="00FE2EE1">
        <w:tc>
          <w:tcPr>
            <w:tcW w:w="8642" w:type="dxa"/>
            <w:shd w:val="clear" w:color="auto" w:fill="auto"/>
          </w:tcPr>
          <w:p w14:paraId="60F12D57" w14:textId="77777777" w:rsidR="004B7456" w:rsidRPr="006D4D46" w:rsidRDefault="004B7456" w:rsidP="00FE2EE1">
            <w:pPr>
              <w:rPr>
                <w:b/>
                <w:sz w:val="22"/>
                <w:szCs w:val="22"/>
              </w:rPr>
            </w:pPr>
            <w:r w:rsidRPr="006D4D46">
              <w:rPr>
                <w:b/>
                <w:sz w:val="22"/>
                <w:szCs w:val="22"/>
              </w:rPr>
              <w:t>Qualifications/training</w:t>
            </w:r>
          </w:p>
          <w:p w14:paraId="1F6548A9" w14:textId="77777777" w:rsidR="004B7456" w:rsidRPr="006D4D46" w:rsidRDefault="004B7456" w:rsidP="00FE2EE1">
            <w:pPr>
              <w:numPr>
                <w:ilvl w:val="0"/>
                <w:numId w:val="2"/>
              </w:numPr>
              <w:spacing w:after="0" w:line="240" w:lineRule="auto"/>
              <w:rPr>
                <w:sz w:val="22"/>
                <w:szCs w:val="22"/>
              </w:rPr>
            </w:pPr>
            <w:r w:rsidRPr="006D4D46">
              <w:rPr>
                <w:sz w:val="22"/>
                <w:szCs w:val="22"/>
              </w:rPr>
              <w:t>QTS</w:t>
            </w:r>
          </w:p>
          <w:p w14:paraId="0BA13E02" w14:textId="77777777" w:rsidR="004B7456" w:rsidRPr="006D4D46" w:rsidRDefault="004B7456" w:rsidP="00FE2EE1">
            <w:pPr>
              <w:numPr>
                <w:ilvl w:val="0"/>
                <w:numId w:val="2"/>
              </w:numPr>
              <w:spacing w:after="0" w:line="240" w:lineRule="auto"/>
              <w:rPr>
                <w:sz w:val="22"/>
                <w:szCs w:val="22"/>
              </w:rPr>
            </w:pPr>
            <w:r w:rsidRPr="006D4D46">
              <w:rPr>
                <w:sz w:val="22"/>
                <w:szCs w:val="22"/>
              </w:rPr>
              <w:t>At least 3 years successful teaching experience</w:t>
            </w:r>
          </w:p>
          <w:p w14:paraId="47D9F736" w14:textId="77777777" w:rsidR="004B7456" w:rsidRDefault="004B7456" w:rsidP="00FE2EE1">
            <w:pPr>
              <w:numPr>
                <w:ilvl w:val="0"/>
                <w:numId w:val="2"/>
              </w:numPr>
              <w:spacing w:after="0" w:line="240" w:lineRule="auto"/>
              <w:rPr>
                <w:sz w:val="22"/>
                <w:szCs w:val="22"/>
              </w:rPr>
            </w:pPr>
            <w:r w:rsidRPr="006D4D46">
              <w:rPr>
                <w:sz w:val="22"/>
                <w:szCs w:val="22"/>
              </w:rPr>
              <w:t>Evidence of on-going professional development</w:t>
            </w:r>
          </w:p>
          <w:p w14:paraId="2CF5A6EA" w14:textId="3E6F1DE0" w:rsidR="004B7456" w:rsidRPr="004B7456" w:rsidRDefault="004B7456" w:rsidP="00453A46">
            <w:pPr>
              <w:spacing w:after="0" w:line="240" w:lineRule="auto"/>
              <w:rPr>
                <w:sz w:val="22"/>
                <w:szCs w:val="22"/>
              </w:rPr>
            </w:pPr>
          </w:p>
        </w:tc>
        <w:tc>
          <w:tcPr>
            <w:tcW w:w="1843" w:type="dxa"/>
            <w:shd w:val="clear" w:color="auto" w:fill="auto"/>
          </w:tcPr>
          <w:p w14:paraId="254B5857" w14:textId="77777777" w:rsidR="004B7456" w:rsidRPr="006D4D46" w:rsidRDefault="004B7456" w:rsidP="00FE2EE1">
            <w:pPr>
              <w:rPr>
                <w:sz w:val="22"/>
                <w:szCs w:val="22"/>
              </w:rPr>
            </w:pPr>
            <w:r w:rsidRPr="006D4D46">
              <w:rPr>
                <w:sz w:val="22"/>
                <w:szCs w:val="22"/>
              </w:rPr>
              <w:t>Application</w:t>
            </w:r>
          </w:p>
        </w:tc>
      </w:tr>
      <w:tr w:rsidR="004B7456" w:rsidRPr="00275540" w14:paraId="435D682E" w14:textId="77777777" w:rsidTr="00FE2EE1">
        <w:tc>
          <w:tcPr>
            <w:tcW w:w="8642" w:type="dxa"/>
            <w:shd w:val="clear" w:color="auto" w:fill="auto"/>
          </w:tcPr>
          <w:p w14:paraId="5912D035" w14:textId="77777777" w:rsidR="004B7456" w:rsidRPr="006D4D46" w:rsidRDefault="004B7456" w:rsidP="00FE2EE1">
            <w:pPr>
              <w:rPr>
                <w:b/>
                <w:sz w:val="22"/>
                <w:szCs w:val="22"/>
              </w:rPr>
            </w:pPr>
            <w:r w:rsidRPr="006D4D46">
              <w:rPr>
                <w:b/>
                <w:sz w:val="22"/>
                <w:szCs w:val="22"/>
              </w:rPr>
              <w:t>Special Knowledge/Ability</w:t>
            </w:r>
          </w:p>
          <w:p w14:paraId="41CA7578" w14:textId="35D7E42E" w:rsidR="004B7456" w:rsidRDefault="004B7456" w:rsidP="00FE2EE1">
            <w:pPr>
              <w:numPr>
                <w:ilvl w:val="0"/>
                <w:numId w:val="3"/>
              </w:numPr>
              <w:spacing w:after="0" w:line="240" w:lineRule="auto"/>
              <w:rPr>
                <w:sz w:val="22"/>
                <w:szCs w:val="22"/>
              </w:rPr>
            </w:pPr>
            <w:r w:rsidRPr="006D4D46">
              <w:rPr>
                <w:sz w:val="22"/>
                <w:szCs w:val="22"/>
              </w:rPr>
              <w:t>Good knowledge of the primary curriculum and national standards in core subjects.</w:t>
            </w:r>
          </w:p>
          <w:p w14:paraId="365997CC" w14:textId="053BF726" w:rsidR="007A4E07" w:rsidRDefault="007A4E07" w:rsidP="00FE2EE1">
            <w:pPr>
              <w:numPr>
                <w:ilvl w:val="0"/>
                <w:numId w:val="3"/>
              </w:numPr>
              <w:spacing w:after="0" w:line="240" w:lineRule="auto"/>
              <w:rPr>
                <w:sz w:val="22"/>
                <w:szCs w:val="22"/>
              </w:rPr>
            </w:pPr>
            <w:r>
              <w:rPr>
                <w:sz w:val="22"/>
                <w:szCs w:val="22"/>
              </w:rPr>
              <w:t>Specialist knowledge of a core subject area</w:t>
            </w:r>
            <w:r w:rsidR="005319AF">
              <w:rPr>
                <w:sz w:val="22"/>
                <w:szCs w:val="22"/>
              </w:rPr>
              <w:t>.</w:t>
            </w:r>
          </w:p>
          <w:p w14:paraId="688515CA" w14:textId="3DFE763A" w:rsidR="005319AF" w:rsidRPr="006D4D46" w:rsidRDefault="005319AF" w:rsidP="00FE2EE1">
            <w:pPr>
              <w:numPr>
                <w:ilvl w:val="0"/>
                <w:numId w:val="3"/>
              </w:numPr>
              <w:spacing w:after="0" w:line="240" w:lineRule="auto"/>
              <w:rPr>
                <w:sz w:val="22"/>
                <w:szCs w:val="22"/>
              </w:rPr>
            </w:pPr>
            <w:r>
              <w:rPr>
                <w:sz w:val="22"/>
                <w:szCs w:val="22"/>
              </w:rPr>
              <w:t>Subject leadership experience with whole school impact.</w:t>
            </w:r>
          </w:p>
          <w:p w14:paraId="0F094BDF" w14:textId="77777777" w:rsidR="004B7456" w:rsidRPr="006D4D46" w:rsidRDefault="004B7456" w:rsidP="00FE2EE1">
            <w:pPr>
              <w:numPr>
                <w:ilvl w:val="0"/>
                <w:numId w:val="3"/>
              </w:numPr>
              <w:spacing w:after="0" w:line="240" w:lineRule="auto"/>
              <w:rPr>
                <w:sz w:val="22"/>
                <w:szCs w:val="22"/>
              </w:rPr>
            </w:pPr>
            <w:r w:rsidRPr="006D4D46">
              <w:rPr>
                <w:sz w:val="22"/>
                <w:szCs w:val="22"/>
              </w:rPr>
              <w:t>Proven ability to deliver high standards of teaching and learning</w:t>
            </w:r>
          </w:p>
          <w:p w14:paraId="72B0643A" w14:textId="77777777" w:rsidR="004B7456" w:rsidRPr="006D4D46" w:rsidRDefault="004B7456" w:rsidP="00FE2EE1">
            <w:pPr>
              <w:numPr>
                <w:ilvl w:val="0"/>
                <w:numId w:val="3"/>
              </w:numPr>
              <w:spacing w:after="0" w:line="240" w:lineRule="auto"/>
              <w:rPr>
                <w:sz w:val="22"/>
                <w:szCs w:val="22"/>
              </w:rPr>
            </w:pPr>
            <w:r w:rsidRPr="006D4D46">
              <w:rPr>
                <w:sz w:val="22"/>
                <w:szCs w:val="22"/>
              </w:rPr>
              <w:t>Knowledge of monitoring and evaluation techniques, such as observations, work sampling analysis of data.</w:t>
            </w:r>
          </w:p>
          <w:p w14:paraId="74020A71" w14:textId="77777777" w:rsidR="004B7456" w:rsidRPr="006D4D46" w:rsidRDefault="004B7456" w:rsidP="00FE2EE1">
            <w:pPr>
              <w:numPr>
                <w:ilvl w:val="0"/>
                <w:numId w:val="3"/>
              </w:numPr>
              <w:spacing w:after="0" w:line="240" w:lineRule="auto"/>
              <w:rPr>
                <w:sz w:val="22"/>
                <w:szCs w:val="22"/>
              </w:rPr>
            </w:pPr>
            <w:r w:rsidRPr="006D4D46">
              <w:rPr>
                <w:sz w:val="22"/>
                <w:szCs w:val="22"/>
              </w:rPr>
              <w:t xml:space="preserve">Knowledge of best practice in provision for the </w:t>
            </w:r>
            <w:r>
              <w:rPr>
                <w:sz w:val="22"/>
                <w:szCs w:val="22"/>
              </w:rPr>
              <w:t>p</w:t>
            </w:r>
            <w:r w:rsidRPr="006D4D46">
              <w:rPr>
                <w:sz w:val="22"/>
                <w:szCs w:val="22"/>
              </w:rPr>
              <w:t>rimary years.</w:t>
            </w:r>
          </w:p>
          <w:p w14:paraId="157352AE" w14:textId="77777777" w:rsidR="004B7456" w:rsidRDefault="004B7456" w:rsidP="00FE2EE1">
            <w:pPr>
              <w:numPr>
                <w:ilvl w:val="0"/>
                <w:numId w:val="3"/>
              </w:numPr>
              <w:spacing w:after="0" w:line="240" w:lineRule="auto"/>
              <w:rPr>
                <w:sz w:val="22"/>
                <w:szCs w:val="22"/>
              </w:rPr>
            </w:pPr>
            <w:r w:rsidRPr="006D4D46">
              <w:rPr>
                <w:sz w:val="22"/>
                <w:szCs w:val="22"/>
              </w:rPr>
              <w:t>Knowledge and experience of coaching other teachers to improved performance.</w:t>
            </w:r>
          </w:p>
          <w:p w14:paraId="6F83E95D" w14:textId="642C6032" w:rsidR="00453A46" w:rsidRPr="00453A46" w:rsidRDefault="00453A46" w:rsidP="00453A46">
            <w:pPr>
              <w:spacing w:after="0" w:line="240" w:lineRule="auto"/>
              <w:ind w:left="720"/>
              <w:rPr>
                <w:sz w:val="22"/>
                <w:szCs w:val="22"/>
              </w:rPr>
            </w:pPr>
          </w:p>
        </w:tc>
        <w:tc>
          <w:tcPr>
            <w:tcW w:w="1843" w:type="dxa"/>
            <w:shd w:val="clear" w:color="auto" w:fill="auto"/>
          </w:tcPr>
          <w:p w14:paraId="1B0E9643" w14:textId="77777777" w:rsidR="004B7456" w:rsidRPr="006D4D46" w:rsidRDefault="004B7456" w:rsidP="00FE2EE1">
            <w:pPr>
              <w:rPr>
                <w:sz w:val="22"/>
                <w:szCs w:val="22"/>
              </w:rPr>
            </w:pPr>
            <w:r w:rsidRPr="006D4D46">
              <w:rPr>
                <w:sz w:val="22"/>
                <w:szCs w:val="22"/>
              </w:rPr>
              <w:t xml:space="preserve">Interview </w:t>
            </w:r>
          </w:p>
          <w:p w14:paraId="19A75465" w14:textId="77777777" w:rsidR="004B7456" w:rsidRPr="006D4D46" w:rsidRDefault="004B7456" w:rsidP="00FE2EE1">
            <w:pPr>
              <w:rPr>
                <w:sz w:val="22"/>
                <w:szCs w:val="22"/>
              </w:rPr>
            </w:pPr>
            <w:r w:rsidRPr="006D4D46">
              <w:rPr>
                <w:sz w:val="22"/>
                <w:szCs w:val="22"/>
              </w:rPr>
              <w:t>and Application</w:t>
            </w:r>
          </w:p>
        </w:tc>
      </w:tr>
      <w:tr w:rsidR="004B7456" w:rsidRPr="00275540" w14:paraId="1EB229BB" w14:textId="77777777" w:rsidTr="00FE2EE1">
        <w:tc>
          <w:tcPr>
            <w:tcW w:w="8642" w:type="dxa"/>
            <w:shd w:val="clear" w:color="auto" w:fill="auto"/>
          </w:tcPr>
          <w:p w14:paraId="71727D1B" w14:textId="77777777" w:rsidR="004B7456" w:rsidRPr="006D4D46" w:rsidRDefault="004B7456" w:rsidP="00FE2EE1">
            <w:pPr>
              <w:rPr>
                <w:b/>
                <w:sz w:val="22"/>
                <w:szCs w:val="22"/>
              </w:rPr>
            </w:pPr>
            <w:r w:rsidRPr="006D4D46">
              <w:rPr>
                <w:b/>
                <w:sz w:val="22"/>
                <w:szCs w:val="22"/>
              </w:rPr>
              <w:t>Communication</w:t>
            </w:r>
          </w:p>
          <w:p w14:paraId="50367130" w14:textId="77777777" w:rsidR="004B7456" w:rsidRPr="006D4D46" w:rsidRDefault="004B7456" w:rsidP="00FE2EE1">
            <w:pPr>
              <w:numPr>
                <w:ilvl w:val="0"/>
                <w:numId w:val="4"/>
              </w:numPr>
              <w:spacing w:after="0" w:line="240" w:lineRule="auto"/>
              <w:rPr>
                <w:b/>
                <w:sz w:val="22"/>
                <w:szCs w:val="22"/>
              </w:rPr>
            </w:pPr>
            <w:r w:rsidRPr="006D4D46">
              <w:rPr>
                <w:sz w:val="22"/>
                <w:szCs w:val="22"/>
              </w:rPr>
              <w:t>Able to communicate orally with clarity and enthusiasm</w:t>
            </w:r>
          </w:p>
          <w:p w14:paraId="53A12C5B" w14:textId="77777777" w:rsidR="004B7456" w:rsidRPr="006D4D46" w:rsidRDefault="004B7456" w:rsidP="00FE2EE1">
            <w:pPr>
              <w:numPr>
                <w:ilvl w:val="0"/>
                <w:numId w:val="4"/>
              </w:numPr>
              <w:spacing w:after="0" w:line="240" w:lineRule="auto"/>
              <w:rPr>
                <w:b/>
                <w:sz w:val="22"/>
                <w:szCs w:val="22"/>
              </w:rPr>
            </w:pPr>
            <w:r w:rsidRPr="006D4D46">
              <w:rPr>
                <w:sz w:val="22"/>
                <w:szCs w:val="22"/>
              </w:rPr>
              <w:t>Able to give clear and effective feedback to staff</w:t>
            </w:r>
          </w:p>
          <w:p w14:paraId="5399A0DC" w14:textId="77777777" w:rsidR="004B7456" w:rsidRPr="00453A46" w:rsidRDefault="004B7456" w:rsidP="00FE2EE1">
            <w:pPr>
              <w:numPr>
                <w:ilvl w:val="0"/>
                <w:numId w:val="4"/>
              </w:numPr>
              <w:spacing w:after="0" w:line="240" w:lineRule="auto"/>
              <w:rPr>
                <w:b/>
                <w:sz w:val="22"/>
                <w:szCs w:val="22"/>
              </w:rPr>
            </w:pPr>
            <w:r>
              <w:rPr>
                <w:sz w:val="22"/>
                <w:szCs w:val="22"/>
              </w:rPr>
              <w:t>Excellent spoken and written English.</w:t>
            </w:r>
          </w:p>
          <w:p w14:paraId="5FECE251" w14:textId="258AA99D" w:rsidR="00453A46" w:rsidRPr="00453A46" w:rsidRDefault="00453A46" w:rsidP="00453A46">
            <w:pPr>
              <w:spacing w:after="0" w:line="240" w:lineRule="auto"/>
              <w:ind w:left="720"/>
              <w:rPr>
                <w:b/>
                <w:sz w:val="22"/>
                <w:szCs w:val="22"/>
              </w:rPr>
            </w:pPr>
          </w:p>
        </w:tc>
        <w:tc>
          <w:tcPr>
            <w:tcW w:w="1843" w:type="dxa"/>
            <w:shd w:val="clear" w:color="auto" w:fill="auto"/>
          </w:tcPr>
          <w:p w14:paraId="6D2AD173" w14:textId="77777777" w:rsidR="004B7456" w:rsidRPr="006D4D46" w:rsidRDefault="004B7456" w:rsidP="00FE2EE1">
            <w:pPr>
              <w:rPr>
                <w:sz w:val="22"/>
                <w:szCs w:val="22"/>
              </w:rPr>
            </w:pPr>
            <w:r w:rsidRPr="006D4D46">
              <w:rPr>
                <w:sz w:val="22"/>
                <w:szCs w:val="22"/>
              </w:rPr>
              <w:t>Interview</w:t>
            </w:r>
          </w:p>
        </w:tc>
      </w:tr>
      <w:tr w:rsidR="004B7456" w:rsidRPr="00275540" w14:paraId="7F020F3E" w14:textId="77777777" w:rsidTr="00FE2EE1">
        <w:tc>
          <w:tcPr>
            <w:tcW w:w="8642" w:type="dxa"/>
            <w:shd w:val="clear" w:color="auto" w:fill="auto"/>
          </w:tcPr>
          <w:p w14:paraId="33F7B5A3" w14:textId="77777777" w:rsidR="004B7456" w:rsidRPr="006D4D46" w:rsidRDefault="004B7456" w:rsidP="00FE2EE1">
            <w:pPr>
              <w:rPr>
                <w:b/>
                <w:sz w:val="22"/>
                <w:szCs w:val="22"/>
              </w:rPr>
            </w:pPr>
            <w:r w:rsidRPr="006D4D46">
              <w:rPr>
                <w:b/>
                <w:sz w:val="22"/>
                <w:szCs w:val="22"/>
              </w:rPr>
              <w:t>Personal Qualities</w:t>
            </w:r>
          </w:p>
          <w:p w14:paraId="41000BBA" w14:textId="77777777" w:rsidR="004B7456" w:rsidRPr="006D4D46" w:rsidRDefault="004B7456" w:rsidP="00FE2EE1">
            <w:pPr>
              <w:numPr>
                <w:ilvl w:val="0"/>
                <w:numId w:val="5"/>
              </w:numPr>
              <w:spacing w:after="0" w:line="240" w:lineRule="auto"/>
              <w:rPr>
                <w:sz w:val="22"/>
                <w:szCs w:val="22"/>
              </w:rPr>
            </w:pPr>
            <w:r>
              <w:rPr>
                <w:sz w:val="22"/>
                <w:szCs w:val="22"/>
              </w:rPr>
              <w:t xml:space="preserve">Drive </w:t>
            </w:r>
            <w:r w:rsidRPr="006D4D46">
              <w:rPr>
                <w:sz w:val="22"/>
                <w:szCs w:val="22"/>
              </w:rPr>
              <w:t>and enthusiasm</w:t>
            </w:r>
          </w:p>
          <w:p w14:paraId="39CEAC6C" w14:textId="77777777" w:rsidR="004B7456" w:rsidRPr="006D4D46" w:rsidRDefault="004B7456" w:rsidP="00FE2EE1">
            <w:pPr>
              <w:numPr>
                <w:ilvl w:val="0"/>
                <w:numId w:val="5"/>
              </w:numPr>
              <w:spacing w:after="0" w:line="240" w:lineRule="auto"/>
              <w:rPr>
                <w:sz w:val="22"/>
                <w:szCs w:val="22"/>
              </w:rPr>
            </w:pPr>
            <w:r w:rsidRPr="006D4D46">
              <w:rPr>
                <w:sz w:val="22"/>
                <w:szCs w:val="22"/>
              </w:rPr>
              <w:t>Able to prioritise and manage time effectively.</w:t>
            </w:r>
          </w:p>
          <w:p w14:paraId="48B97A82" w14:textId="77777777" w:rsidR="004B7456" w:rsidRPr="006D4D46" w:rsidRDefault="004B7456" w:rsidP="00FE2EE1">
            <w:pPr>
              <w:numPr>
                <w:ilvl w:val="0"/>
                <w:numId w:val="5"/>
              </w:numPr>
              <w:spacing w:after="0" w:line="240" w:lineRule="auto"/>
              <w:rPr>
                <w:sz w:val="22"/>
                <w:szCs w:val="22"/>
              </w:rPr>
            </w:pPr>
            <w:r w:rsidRPr="006D4D46">
              <w:rPr>
                <w:sz w:val="22"/>
                <w:szCs w:val="22"/>
              </w:rPr>
              <w:t>Able to build effective relationships with pupils, parents, staff, outside agencies and governors.</w:t>
            </w:r>
          </w:p>
          <w:p w14:paraId="0E9DADD0" w14:textId="77777777" w:rsidR="004B7456" w:rsidRPr="006D4D46" w:rsidRDefault="004B7456" w:rsidP="00FE2EE1">
            <w:pPr>
              <w:numPr>
                <w:ilvl w:val="0"/>
                <w:numId w:val="5"/>
              </w:numPr>
              <w:spacing w:after="0" w:line="240" w:lineRule="auto"/>
              <w:rPr>
                <w:sz w:val="22"/>
                <w:szCs w:val="22"/>
              </w:rPr>
            </w:pPr>
            <w:r w:rsidRPr="006D4D46">
              <w:rPr>
                <w:sz w:val="22"/>
                <w:szCs w:val="22"/>
              </w:rPr>
              <w:t>Able to work effectively as part of a team</w:t>
            </w:r>
          </w:p>
          <w:p w14:paraId="020DFC70" w14:textId="77777777" w:rsidR="004B7456" w:rsidRDefault="004B7456" w:rsidP="00FE2EE1">
            <w:pPr>
              <w:numPr>
                <w:ilvl w:val="0"/>
                <w:numId w:val="5"/>
              </w:numPr>
              <w:spacing w:after="0" w:line="240" w:lineRule="auto"/>
              <w:rPr>
                <w:sz w:val="22"/>
                <w:szCs w:val="22"/>
              </w:rPr>
            </w:pPr>
            <w:r w:rsidRPr="006D4D46">
              <w:rPr>
                <w:sz w:val="22"/>
                <w:szCs w:val="22"/>
              </w:rPr>
              <w:t>Passionate about the need to ensure high achievement for all groups of pupils.</w:t>
            </w:r>
          </w:p>
          <w:p w14:paraId="73648061" w14:textId="10149E6A" w:rsidR="00453A46" w:rsidRPr="00453A46" w:rsidRDefault="00453A46" w:rsidP="00453A46">
            <w:pPr>
              <w:spacing w:after="0" w:line="240" w:lineRule="auto"/>
              <w:rPr>
                <w:sz w:val="22"/>
                <w:szCs w:val="22"/>
              </w:rPr>
            </w:pPr>
          </w:p>
        </w:tc>
        <w:tc>
          <w:tcPr>
            <w:tcW w:w="1843" w:type="dxa"/>
            <w:shd w:val="clear" w:color="auto" w:fill="auto"/>
          </w:tcPr>
          <w:p w14:paraId="4AC4B405" w14:textId="77777777" w:rsidR="004B7456" w:rsidRPr="006D4D46" w:rsidRDefault="004B7456" w:rsidP="00FE2EE1">
            <w:pPr>
              <w:rPr>
                <w:sz w:val="22"/>
                <w:szCs w:val="22"/>
              </w:rPr>
            </w:pPr>
            <w:r w:rsidRPr="006D4D46">
              <w:rPr>
                <w:sz w:val="22"/>
                <w:szCs w:val="22"/>
              </w:rPr>
              <w:t xml:space="preserve">Interview </w:t>
            </w:r>
          </w:p>
          <w:p w14:paraId="773AF9E8" w14:textId="77777777" w:rsidR="004B7456" w:rsidRPr="006D4D46" w:rsidRDefault="004B7456" w:rsidP="00FE2EE1">
            <w:pPr>
              <w:rPr>
                <w:sz w:val="22"/>
                <w:szCs w:val="22"/>
              </w:rPr>
            </w:pPr>
            <w:r w:rsidRPr="006D4D46">
              <w:rPr>
                <w:sz w:val="22"/>
                <w:szCs w:val="22"/>
              </w:rPr>
              <w:t>and</w:t>
            </w:r>
          </w:p>
          <w:p w14:paraId="2C922E2C" w14:textId="77777777" w:rsidR="004B7456" w:rsidRPr="006D4D46" w:rsidRDefault="004B7456" w:rsidP="00FE2EE1">
            <w:pPr>
              <w:rPr>
                <w:sz w:val="22"/>
                <w:szCs w:val="22"/>
              </w:rPr>
            </w:pPr>
            <w:r w:rsidRPr="006D4D46">
              <w:rPr>
                <w:sz w:val="22"/>
                <w:szCs w:val="22"/>
              </w:rPr>
              <w:t>Application</w:t>
            </w:r>
          </w:p>
        </w:tc>
      </w:tr>
    </w:tbl>
    <w:p w14:paraId="377D8CA0" w14:textId="77777777" w:rsidR="002372F2" w:rsidRPr="002372F2" w:rsidRDefault="002372F2" w:rsidP="00FB6F5B">
      <w:pPr>
        <w:spacing w:after="0"/>
        <w:rPr>
          <w:sz w:val="28"/>
          <w:szCs w:val="28"/>
          <w:u w:val="single"/>
        </w:rPr>
      </w:pPr>
    </w:p>
    <w:sectPr w:rsidR="002372F2" w:rsidRPr="002372F2" w:rsidSect="00A128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D06"/>
    <w:multiLevelType w:val="hybridMultilevel"/>
    <w:tmpl w:val="81B47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17498"/>
    <w:multiLevelType w:val="hybridMultilevel"/>
    <w:tmpl w:val="82E4C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65FA3"/>
    <w:multiLevelType w:val="hybridMultilevel"/>
    <w:tmpl w:val="5D4A5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57AF3"/>
    <w:multiLevelType w:val="hybridMultilevel"/>
    <w:tmpl w:val="087AB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2E5CFC"/>
    <w:multiLevelType w:val="hybridMultilevel"/>
    <w:tmpl w:val="E0DE5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C3"/>
    <w:rsid w:val="00027756"/>
    <w:rsid w:val="001D5EB7"/>
    <w:rsid w:val="00236B7F"/>
    <w:rsid w:val="002372F2"/>
    <w:rsid w:val="00330B9D"/>
    <w:rsid w:val="0033101C"/>
    <w:rsid w:val="003924A7"/>
    <w:rsid w:val="00433009"/>
    <w:rsid w:val="00453A46"/>
    <w:rsid w:val="00494BDA"/>
    <w:rsid w:val="004B7456"/>
    <w:rsid w:val="005232F9"/>
    <w:rsid w:val="005319AF"/>
    <w:rsid w:val="0053451A"/>
    <w:rsid w:val="0055300C"/>
    <w:rsid w:val="005F61A4"/>
    <w:rsid w:val="006235AF"/>
    <w:rsid w:val="0065045C"/>
    <w:rsid w:val="006732B0"/>
    <w:rsid w:val="00677DF1"/>
    <w:rsid w:val="00690498"/>
    <w:rsid w:val="006A04A8"/>
    <w:rsid w:val="007001C4"/>
    <w:rsid w:val="00735978"/>
    <w:rsid w:val="00775B05"/>
    <w:rsid w:val="007A4E07"/>
    <w:rsid w:val="007D658D"/>
    <w:rsid w:val="008528A7"/>
    <w:rsid w:val="008A7ED1"/>
    <w:rsid w:val="008C1815"/>
    <w:rsid w:val="008E19A7"/>
    <w:rsid w:val="00903D9A"/>
    <w:rsid w:val="0090449C"/>
    <w:rsid w:val="009A2CB8"/>
    <w:rsid w:val="009A3325"/>
    <w:rsid w:val="009B1948"/>
    <w:rsid w:val="009F0FCA"/>
    <w:rsid w:val="00A128C3"/>
    <w:rsid w:val="00A3003B"/>
    <w:rsid w:val="00A73093"/>
    <w:rsid w:val="00B10A39"/>
    <w:rsid w:val="00B14F28"/>
    <w:rsid w:val="00B4175C"/>
    <w:rsid w:val="00B63B9E"/>
    <w:rsid w:val="00C13639"/>
    <w:rsid w:val="00C7369E"/>
    <w:rsid w:val="00C75F40"/>
    <w:rsid w:val="00D06D99"/>
    <w:rsid w:val="00D12654"/>
    <w:rsid w:val="00D37D4E"/>
    <w:rsid w:val="00D954EA"/>
    <w:rsid w:val="00DD2082"/>
    <w:rsid w:val="00F242AD"/>
    <w:rsid w:val="00F25355"/>
    <w:rsid w:val="00F35767"/>
    <w:rsid w:val="00F777F8"/>
    <w:rsid w:val="00FA7BF5"/>
    <w:rsid w:val="00FB6F5B"/>
    <w:rsid w:val="00FE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138"/>
  <w15:chartTrackingRefBased/>
  <w15:docId w15:val="{BE2C6989-734B-4E5F-AD86-BC2CC3C5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F40"/>
    <w:pPr>
      <w:spacing w:after="0" w:line="240" w:lineRule="auto"/>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Curtis</dc:creator>
  <cp:keywords/>
  <dc:description/>
  <cp:lastModifiedBy>Martin Curtis</cp:lastModifiedBy>
  <cp:revision>17</cp:revision>
  <cp:lastPrinted>2021-09-29T15:48:00Z</cp:lastPrinted>
  <dcterms:created xsi:type="dcterms:W3CDTF">2021-09-30T22:43:00Z</dcterms:created>
  <dcterms:modified xsi:type="dcterms:W3CDTF">2021-09-30T22:56:00Z</dcterms:modified>
</cp:coreProperties>
</file>