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line="360" w:lineRule="auto"/>
        <w:rPr>
          <w:rFonts w:ascii="Oswald" w:cs="Oswald" w:eastAsia="Oswald" w:hAnsi="Oswald"/>
          <w:color w:val="424242"/>
          <w:sz w:val="72"/>
          <w:szCs w:val="72"/>
        </w:rPr>
      </w:pPr>
      <w:bookmarkStart w:colFirst="0" w:colLast="0" w:name="_dy9kps3pt62g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60" w:lineRule="auto"/>
        <w:ind w:left="-15" w:firstLine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     </w:t>
      </w:r>
    </w:p>
    <w:p w:rsidR="00000000" w:rsidDel="00000000" w:rsidP="00000000" w:rsidRDefault="00000000" w:rsidRPr="00000000" w14:paraId="00000003">
      <w:pPr>
        <w:spacing w:before="0" w:line="240" w:lineRule="auto"/>
        <w:ind w:left="0" w:right="-720" w:firstLine="0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4">
      <w:pPr>
        <w:spacing w:before="0" w:line="240" w:lineRule="auto"/>
        <w:ind w:left="0" w:right="-720" w:firstLine="0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single"/>
          <w:rtl w:val="0"/>
        </w:rPr>
        <w:t xml:space="preserve">Person Specification </w:t>
      </w:r>
    </w:p>
    <w:p w:rsidR="00000000" w:rsidDel="00000000" w:rsidP="00000000" w:rsidRDefault="00000000" w:rsidRPr="00000000" w14:paraId="00000005">
      <w:pPr>
        <w:spacing w:before="0" w:line="276" w:lineRule="auto"/>
        <w:ind w:left="0" w:firstLine="0"/>
        <w:jc w:val="center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single"/>
          <w:rtl w:val="0"/>
        </w:rPr>
        <w:t xml:space="preserve">Special Educational Needs and Disabilities (SEND) Teacher</w:t>
      </w:r>
    </w:p>
    <w:p w:rsidR="00000000" w:rsidDel="00000000" w:rsidP="00000000" w:rsidRDefault="00000000" w:rsidRPr="00000000" w14:paraId="00000006">
      <w:pPr>
        <w:spacing w:before="0" w:line="276" w:lineRule="auto"/>
        <w:ind w:left="0" w:firstLine="0"/>
        <w:jc w:val="center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0" w:line="276" w:lineRule="auto"/>
        <w:ind w:left="0" w:firstLine="0"/>
        <w:jc w:val="center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0" w:line="276" w:lineRule="auto"/>
        <w:ind w:left="0" w:firstLine="0"/>
        <w:jc w:val="center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0" w:line="276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single"/>
          <w:rtl w:val="0"/>
        </w:rPr>
        <w:t xml:space="preserve">Qualifications: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Qualified Teacher Status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Evidence of participation in relevant CPD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Evidence of participation in child protection/ safeguarding children training</w:t>
      </w:r>
    </w:p>
    <w:p w:rsidR="00000000" w:rsidDel="00000000" w:rsidP="00000000" w:rsidRDefault="00000000" w:rsidRPr="00000000" w14:paraId="0000000D">
      <w:pPr>
        <w:spacing w:before="0" w:line="276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0" w:line="276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single"/>
          <w:rtl w:val="0"/>
        </w:rPr>
        <w:t xml:space="preserve">Knowledge and Understanding of the Curriculum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 clear and thorough understanding of current educational issues, theory and practice, with particular regard to: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before="0" w:line="276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National Curriculum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before="0" w:line="276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Special Needs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before="0" w:line="276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Assessment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before="0" w:line="276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Teaching and learning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before="0" w:line="276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Classroom management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An understanding of safeguarding and child protection procedures.</w:t>
      </w:r>
    </w:p>
    <w:p w:rsidR="00000000" w:rsidDel="00000000" w:rsidP="00000000" w:rsidRDefault="00000000" w:rsidRPr="00000000" w14:paraId="00000016">
      <w:pPr>
        <w:spacing w:before="0" w:line="276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0" w:line="276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single"/>
          <w:rtl w:val="0"/>
        </w:rPr>
        <w:t xml:space="preserve">Teaching Skills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Evidence of good/outstanding teaching experience in EYFS/KS1/2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Experience working with children with SEND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Evidence of high expectations of children and staff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An understanding of how to use assessment to inform planning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Ability to demonstrate consistent and effective planning of lessons to meet pupils’ different learning needs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An understanding and appreciation of the importance of different teaching and learning styles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ICT confident and competent; ability to use ICT effectively to engage pupils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Evidence of good classroom management skills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Ability to create a happy, challenging and effective learning environment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Commitment to all aspects of school life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Commitment to personal and professional development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Commitment to the involvement of parents in their children’s learning</w:t>
      </w:r>
    </w:p>
    <w:p w:rsidR="00000000" w:rsidDel="00000000" w:rsidP="00000000" w:rsidRDefault="00000000" w:rsidRPr="00000000" w14:paraId="00000024">
      <w:pPr>
        <w:spacing w:before="0" w:line="276" w:lineRule="auto"/>
        <w:ind w:left="720" w:firstLine="0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0" w:line="276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="276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0" w:line="276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0" w:line="276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single"/>
          <w:rtl w:val="0"/>
        </w:rPr>
        <w:t xml:space="preserve">Personal Qualities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Enthusiastic and positive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 desire to make a difference to the lives of young people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Good written and oral communication skills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Ability to plan time and organise work effectively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Ability to work as part of a team towards a common purpose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before="0" w:line="276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Good interpersonal skills and the ability to develop and maintain good relationships with children, parents and staff</w:t>
      </w:r>
    </w:p>
    <w:p w:rsidR="00000000" w:rsidDel="00000000" w:rsidP="00000000" w:rsidRDefault="00000000" w:rsidRPr="00000000" w14:paraId="0000002F">
      <w:pPr>
        <w:spacing w:before="0" w:line="276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0" w:line="240" w:lineRule="auto"/>
        <w:ind w:left="0" w:right="-720" w:firstLine="0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0" w:line="240" w:lineRule="auto"/>
        <w:ind w:left="0" w:right="-720" w:firstLine="0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                                                                        </w:t>
      </w:r>
    </w:p>
    <w:p w:rsidR="00000000" w:rsidDel="00000000" w:rsidP="00000000" w:rsidRDefault="00000000" w:rsidRPr="00000000" w14:paraId="00000032">
      <w:pPr>
        <w:spacing w:before="0" w:line="240" w:lineRule="auto"/>
        <w:ind w:left="0" w:right="-720" w:firstLine="0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0" w:line="240" w:lineRule="auto"/>
        <w:ind w:left="0" w:firstLine="0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/>
      <w:pgMar w:bottom="720" w:top="72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</w:font>
  <w:font w:name="Roboto Condense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swald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104776</wp:posOffset>
          </wp:positionH>
          <wp:positionV relativeFrom="paragraph">
            <wp:posOffset>400050</wp:posOffset>
          </wp:positionV>
          <wp:extent cx="2843213" cy="1001222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43213" cy="100122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3790950</wp:posOffset>
          </wp:positionH>
          <wp:positionV relativeFrom="paragraph">
            <wp:posOffset>400050</wp:posOffset>
          </wp:positionV>
          <wp:extent cx="2276475" cy="848700"/>
          <wp:effectExtent b="0" l="0" r="0" t="0"/>
          <wp:wrapSquare wrapText="bothSides" distB="114300" distT="11430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41710" l="28571" r="31727" t="34601"/>
                  <a:stretch>
                    <a:fillRect/>
                  </a:stretch>
                </pic:blipFill>
                <pic:spPr>
                  <a:xfrm>
                    <a:off x="0" y="0"/>
                    <a:ext cx="2276475" cy="848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104776</wp:posOffset>
          </wp:positionH>
          <wp:positionV relativeFrom="paragraph">
            <wp:posOffset>447675</wp:posOffset>
          </wp:positionV>
          <wp:extent cx="947738" cy="947738"/>
          <wp:effectExtent b="0" l="0" r="0" t="0"/>
          <wp:wrapSquare wrapText="bothSides" distB="114300" distT="11430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7738" cy="9477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1" Type="http://schemas.openxmlformats.org/officeDocument/2006/relationships/font" Target="fonts/Oswald-regular.ttf"/><Relationship Id="rId10" Type="http://schemas.openxmlformats.org/officeDocument/2006/relationships/font" Target="fonts/RobotoCondensed-boldItalic.ttf"/><Relationship Id="rId12" Type="http://schemas.openxmlformats.org/officeDocument/2006/relationships/font" Target="fonts/Oswald-bold.ttf"/><Relationship Id="rId9" Type="http://schemas.openxmlformats.org/officeDocument/2006/relationships/font" Target="fonts/RobotoCondensed-italic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Relationship Id="rId7" Type="http://schemas.openxmlformats.org/officeDocument/2006/relationships/font" Target="fonts/RobotoCondensed-regular.ttf"/><Relationship Id="rId8" Type="http://schemas.openxmlformats.org/officeDocument/2006/relationships/font" Target="fonts/RobotoCondensed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