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F369B" w14:textId="23A889A0" w:rsidR="00320C0C" w:rsidRPr="00320C0C" w:rsidRDefault="002F1AEE" w:rsidP="00320C0C">
      <w:pPr>
        <w:jc w:val="both"/>
        <w:rPr>
          <w:rFonts w:ascii="Arial" w:eastAsia="Times New Roman" w:hAnsi="Arial" w:cs="Arial"/>
          <w:b/>
          <w:bCs/>
          <w:sz w:val="20"/>
          <w:lang w:val="en-GB"/>
        </w:rPr>
      </w:pPr>
      <w:r>
        <w:rPr>
          <w:rFonts w:ascii="Arial" w:eastAsia="Times New Roman" w:hAnsi="Arial" w:cs="Arial"/>
          <w:b/>
          <w:bCs/>
          <w:noProof/>
          <w:sz w:val="20"/>
          <w:lang w:val="en-GB" w:eastAsia="en-GB"/>
        </w:rPr>
        <w:t xml:space="preserve">             </w:t>
      </w:r>
      <w:r>
        <w:rPr>
          <w:rFonts w:ascii="Arial" w:eastAsia="Times New Roman" w:hAnsi="Arial" w:cs="Arial"/>
          <w:b/>
          <w:bCs/>
          <w:noProof/>
          <w:sz w:val="20"/>
          <w:lang w:val="en-GB" w:eastAsia="en-GB"/>
        </w:rPr>
        <w:drawing>
          <wp:inline distT="0" distB="0" distL="0" distR="0" wp14:anchorId="412D1C54" wp14:editId="7576C2E8">
            <wp:extent cx="5600700" cy="148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62985E363644B1879918DE68154CDCFF.png"/>
                    <pic:cNvPicPr/>
                  </pic:nvPicPr>
                  <pic:blipFill>
                    <a:blip r:embed="rId8">
                      <a:extLst>
                        <a:ext uri="{28A0092B-C50C-407E-A947-70E740481C1C}">
                          <a14:useLocalDpi xmlns:a14="http://schemas.microsoft.com/office/drawing/2010/main" val="0"/>
                        </a:ext>
                      </a:extLst>
                    </a:blip>
                    <a:stretch>
                      <a:fillRect/>
                    </a:stretch>
                  </pic:blipFill>
                  <pic:spPr>
                    <a:xfrm>
                      <a:off x="0" y="0"/>
                      <a:ext cx="5601510" cy="1486115"/>
                    </a:xfrm>
                    <a:prstGeom prst="rect">
                      <a:avLst/>
                    </a:prstGeom>
                  </pic:spPr>
                </pic:pic>
              </a:graphicData>
            </a:graphic>
          </wp:inline>
        </w:drawing>
      </w:r>
    </w:p>
    <w:p w14:paraId="5838FE8B" w14:textId="77777777" w:rsidR="002F1AEE" w:rsidRPr="00E52879" w:rsidRDefault="002F1AEE" w:rsidP="00320C0C">
      <w:pPr>
        <w:keepNext/>
        <w:jc w:val="both"/>
        <w:outlineLvl w:val="1"/>
        <w:rPr>
          <w:rFonts w:ascii="Arial" w:eastAsia="Times New Roman" w:hAnsi="Arial" w:cs="Arial"/>
          <w:b/>
          <w:bCs/>
          <w:sz w:val="28"/>
          <w:szCs w:val="28"/>
          <w:lang w:val="en-GB"/>
        </w:rPr>
      </w:pPr>
    </w:p>
    <w:p w14:paraId="51554E91" w14:textId="0EE001ED" w:rsidR="002F1AEE" w:rsidRPr="00E52879" w:rsidRDefault="000C106A" w:rsidP="00320C0C">
      <w:pPr>
        <w:keepNext/>
        <w:jc w:val="both"/>
        <w:outlineLvl w:val="1"/>
        <w:rPr>
          <w:rFonts w:ascii="Arial" w:eastAsia="Times New Roman" w:hAnsi="Arial" w:cs="Arial"/>
          <w:b/>
          <w:bCs/>
          <w:sz w:val="28"/>
          <w:szCs w:val="28"/>
          <w:lang w:val="en-GB"/>
        </w:rPr>
      </w:pPr>
      <w:r w:rsidRPr="00E52879">
        <w:rPr>
          <w:rFonts w:ascii="Arial" w:eastAsia="Times New Roman" w:hAnsi="Arial" w:cs="Arial"/>
          <w:b/>
          <w:bCs/>
          <w:sz w:val="28"/>
          <w:szCs w:val="28"/>
          <w:lang w:val="en-GB"/>
        </w:rPr>
        <w:tab/>
      </w:r>
      <w:r w:rsidRPr="00E52879">
        <w:rPr>
          <w:rFonts w:ascii="Arial" w:eastAsia="Times New Roman" w:hAnsi="Arial" w:cs="Arial"/>
          <w:b/>
          <w:bCs/>
          <w:sz w:val="28"/>
          <w:szCs w:val="28"/>
          <w:lang w:val="en-GB"/>
        </w:rPr>
        <w:tab/>
      </w:r>
      <w:r w:rsidRPr="00E52879">
        <w:rPr>
          <w:rFonts w:ascii="Arial" w:eastAsia="Times New Roman" w:hAnsi="Arial" w:cs="Arial"/>
          <w:b/>
          <w:bCs/>
          <w:sz w:val="28"/>
          <w:szCs w:val="28"/>
          <w:lang w:val="en-GB"/>
        </w:rPr>
        <w:tab/>
      </w:r>
      <w:r w:rsidRPr="00E52879">
        <w:rPr>
          <w:rFonts w:ascii="Arial" w:eastAsia="Times New Roman" w:hAnsi="Arial" w:cs="Arial"/>
          <w:b/>
          <w:bCs/>
          <w:sz w:val="28"/>
          <w:szCs w:val="28"/>
          <w:lang w:val="en-GB"/>
        </w:rPr>
        <w:tab/>
      </w:r>
      <w:r w:rsidRPr="00E52879">
        <w:rPr>
          <w:rFonts w:ascii="Arial" w:eastAsia="Times New Roman" w:hAnsi="Arial" w:cs="Arial"/>
          <w:b/>
          <w:bCs/>
          <w:sz w:val="28"/>
          <w:szCs w:val="28"/>
          <w:lang w:val="en-GB"/>
        </w:rPr>
        <w:tab/>
        <w:t>JOB DESCRIPTION</w:t>
      </w:r>
    </w:p>
    <w:p w14:paraId="237D4181" w14:textId="77777777" w:rsidR="002F1AEE" w:rsidRPr="00E52879" w:rsidRDefault="002F1AEE" w:rsidP="00320C0C">
      <w:pPr>
        <w:keepNext/>
        <w:jc w:val="both"/>
        <w:outlineLvl w:val="1"/>
        <w:rPr>
          <w:rFonts w:ascii="Arial" w:eastAsia="Times New Roman" w:hAnsi="Arial" w:cs="Arial"/>
          <w:b/>
          <w:bCs/>
          <w:lang w:val="en-GB"/>
        </w:rPr>
      </w:pPr>
    </w:p>
    <w:p w14:paraId="0F0ECEB3" w14:textId="112E4DEC" w:rsidR="00320C0C" w:rsidRDefault="00320C0C" w:rsidP="00320C0C">
      <w:pPr>
        <w:keepNext/>
        <w:jc w:val="both"/>
        <w:outlineLvl w:val="1"/>
        <w:rPr>
          <w:rFonts w:ascii="Arial" w:eastAsia="Times New Roman" w:hAnsi="Arial" w:cs="Arial"/>
          <w:b/>
          <w:bCs/>
          <w:lang w:val="en-GB"/>
        </w:rPr>
      </w:pPr>
      <w:r w:rsidRPr="00E52879">
        <w:rPr>
          <w:rFonts w:ascii="Arial" w:eastAsia="Times New Roman" w:hAnsi="Arial" w:cs="Arial"/>
          <w:b/>
          <w:bCs/>
          <w:lang w:val="en-GB"/>
        </w:rPr>
        <w:t>J</w:t>
      </w:r>
      <w:r w:rsidR="00A71198" w:rsidRPr="00E52879">
        <w:rPr>
          <w:rFonts w:ascii="Arial" w:eastAsia="Times New Roman" w:hAnsi="Arial" w:cs="Arial"/>
          <w:b/>
          <w:bCs/>
          <w:lang w:val="en-GB"/>
        </w:rPr>
        <w:t>OB TITLE:</w:t>
      </w:r>
      <w:r w:rsidR="00A71198" w:rsidRPr="00E52879">
        <w:rPr>
          <w:rFonts w:ascii="Arial" w:eastAsia="Times New Roman" w:hAnsi="Arial" w:cs="Arial"/>
          <w:b/>
          <w:bCs/>
          <w:lang w:val="en-GB"/>
        </w:rPr>
        <w:tab/>
      </w:r>
      <w:r w:rsidR="00A71198" w:rsidRPr="00E52879">
        <w:rPr>
          <w:rFonts w:ascii="Arial" w:eastAsia="Times New Roman" w:hAnsi="Arial" w:cs="Arial"/>
          <w:b/>
          <w:bCs/>
          <w:lang w:val="en-GB"/>
        </w:rPr>
        <w:tab/>
      </w:r>
      <w:r w:rsidR="00A71198" w:rsidRPr="00E52879">
        <w:rPr>
          <w:rFonts w:ascii="Arial" w:eastAsia="Times New Roman" w:hAnsi="Arial" w:cs="Arial"/>
          <w:b/>
          <w:bCs/>
          <w:lang w:val="en-GB"/>
        </w:rPr>
        <w:tab/>
      </w:r>
      <w:r w:rsidR="000C106A" w:rsidRPr="00E52879">
        <w:rPr>
          <w:rFonts w:ascii="Arial" w:eastAsia="Times New Roman" w:hAnsi="Arial" w:cs="Arial"/>
          <w:b/>
          <w:bCs/>
          <w:lang w:val="en-GB"/>
        </w:rPr>
        <w:t>Cover Supervisor</w:t>
      </w:r>
      <w:r w:rsidR="007B4733" w:rsidRPr="00E52879">
        <w:rPr>
          <w:rFonts w:ascii="Arial" w:eastAsia="Times New Roman" w:hAnsi="Arial" w:cs="Arial"/>
          <w:b/>
          <w:bCs/>
          <w:lang w:val="en-GB"/>
        </w:rPr>
        <w:t xml:space="preserve"> </w:t>
      </w:r>
    </w:p>
    <w:p w14:paraId="387017B3" w14:textId="3F49F403" w:rsidR="000E7FFB" w:rsidRDefault="000E7FFB" w:rsidP="00320C0C">
      <w:pPr>
        <w:keepNext/>
        <w:jc w:val="both"/>
        <w:outlineLvl w:val="1"/>
        <w:rPr>
          <w:rFonts w:ascii="Arial" w:eastAsia="Times New Roman" w:hAnsi="Arial" w:cs="Arial"/>
          <w:b/>
          <w:bCs/>
          <w:lang w:val="en-GB"/>
        </w:rPr>
      </w:pPr>
    </w:p>
    <w:p w14:paraId="1322E398" w14:textId="576D8FB2" w:rsidR="000E7FFB" w:rsidRPr="00E52879" w:rsidRDefault="000E7FFB" w:rsidP="00320C0C">
      <w:pPr>
        <w:keepNext/>
        <w:jc w:val="both"/>
        <w:outlineLvl w:val="1"/>
        <w:rPr>
          <w:rFonts w:ascii="Arial" w:eastAsia="Times New Roman" w:hAnsi="Arial" w:cs="Arial"/>
          <w:b/>
          <w:bCs/>
          <w:lang w:val="en-GB"/>
        </w:rPr>
      </w:pPr>
      <w:r>
        <w:rPr>
          <w:rFonts w:ascii="Arial" w:eastAsia="Times New Roman" w:hAnsi="Arial" w:cs="Arial"/>
          <w:b/>
          <w:bCs/>
          <w:lang w:val="en-GB"/>
        </w:rPr>
        <w:t>LOCATION:</w:t>
      </w:r>
      <w:r>
        <w:rPr>
          <w:rFonts w:ascii="Arial" w:eastAsia="Times New Roman" w:hAnsi="Arial" w:cs="Arial"/>
          <w:b/>
          <w:bCs/>
          <w:lang w:val="en-GB"/>
        </w:rPr>
        <w:tab/>
      </w:r>
      <w:r>
        <w:rPr>
          <w:rFonts w:ascii="Arial" w:eastAsia="Times New Roman" w:hAnsi="Arial" w:cs="Arial"/>
          <w:b/>
          <w:bCs/>
          <w:lang w:val="en-GB"/>
        </w:rPr>
        <w:tab/>
      </w:r>
      <w:r>
        <w:rPr>
          <w:rFonts w:ascii="Arial" w:eastAsia="Times New Roman" w:hAnsi="Arial" w:cs="Arial"/>
          <w:b/>
          <w:bCs/>
          <w:lang w:val="en-GB"/>
        </w:rPr>
        <w:tab/>
        <w:t>St Thomas of Canterbury Catholic Primary, Grays.</w:t>
      </w:r>
    </w:p>
    <w:p w14:paraId="461C5C34" w14:textId="77777777" w:rsidR="00320C0C" w:rsidRPr="00E52879" w:rsidRDefault="00320C0C" w:rsidP="00320C0C">
      <w:pPr>
        <w:jc w:val="both"/>
        <w:rPr>
          <w:rFonts w:ascii="Arial" w:eastAsia="Times New Roman" w:hAnsi="Arial" w:cs="Arial"/>
          <w:b/>
          <w:bCs/>
          <w:lang w:val="en-GB"/>
        </w:rPr>
      </w:pPr>
    </w:p>
    <w:p w14:paraId="490A130D" w14:textId="30633DE3" w:rsidR="00320C0C" w:rsidRPr="00E52879" w:rsidRDefault="00320C0C" w:rsidP="00320C0C">
      <w:pPr>
        <w:jc w:val="both"/>
        <w:rPr>
          <w:rFonts w:ascii="Arial" w:eastAsia="Times New Roman" w:hAnsi="Arial" w:cs="Arial"/>
          <w:b/>
          <w:lang w:val="en-GB"/>
        </w:rPr>
      </w:pPr>
      <w:r w:rsidRPr="00E52879">
        <w:rPr>
          <w:rFonts w:ascii="Arial" w:eastAsia="Times New Roman" w:hAnsi="Arial" w:cs="Arial"/>
          <w:b/>
          <w:bCs/>
          <w:lang w:val="en-GB"/>
        </w:rPr>
        <w:t>REPORTS TO:</w:t>
      </w:r>
      <w:r w:rsidRPr="00E52879">
        <w:rPr>
          <w:rFonts w:ascii="Arial" w:eastAsia="Times New Roman" w:hAnsi="Arial" w:cs="Arial"/>
          <w:b/>
          <w:bCs/>
          <w:lang w:val="en-GB"/>
        </w:rPr>
        <w:tab/>
      </w:r>
      <w:r w:rsidRPr="00E52879">
        <w:rPr>
          <w:rFonts w:ascii="Arial" w:eastAsia="Times New Roman" w:hAnsi="Arial" w:cs="Arial"/>
          <w:b/>
          <w:bCs/>
          <w:lang w:val="en-GB"/>
        </w:rPr>
        <w:tab/>
      </w:r>
      <w:r w:rsidRPr="00E52879">
        <w:rPr>
          <w:rFonts w:ascii="Arial" w:eastAsia="Times New Roman" w:hAnsi="Arial" w:cs="Arial"/>
          <w:b/>
          <w:bCs/>
          <w:lang w:val="en-GB"/>
        </w:rPr>
        <w:tab/>
      </w:r>
    </w:p>
    <w:p w14:paraId="2289C399" w14:textId="77777777" w:rsidR="00320C0C" w:rsidRPr="00E52879" w:rsidRDefault="00320C0C" w:rsidP="00320C0C">
      <w:pPr>
        <w:jc w:val="both"/>
        <w:rPr>
          <w:rFonts w:ascii="Arial" w:eastAsia="Times New Roman" w:hAnsi="Arial" w:cs="Arial"/>
          <w:b/>
          <w:bCs/>
          <w:lang w:val="en-GB"/>
        </w:rPr>
      </w:pPr>
    </w:p>
    <w:p w14:paraId="1A219150" w14:textId="0246A3A5" w:rsidR="00320C0C" w:rsidRPr="00E52879" w:rsidRDefault="00E52879" w:rsidP="00320C0C">
      <w:pPr>
        <w:jc w:val="both"/>
        <w:rPr>
          <w:rFonts w:ascii="Arial" w:eastAsia="Times New Roman" w:hAnsi="Arial" w:cs="Arial"/>
          <w:b/>
          <w:lang w:val="en-GB"/>
        </w:rPr>
      </w:pPr>
      <w:r>
        <w:rPr>
          <w:rFonts w:ascii="Arial" w:eastAsia="Times New Roman" w:hAnsi="Arial" w:cs="Arial"/>
          <w:b/>
          <w:bCs/>
          <w:lang w:val="en-GB"/>
        </w:rPr>
        <w:t>SUPERVISES:</w:t>
      </w:r>
      <w:r>
        <w:rPr>
          <w:rFonts w:ascii="Arial" w:eastAsia="Times New Roman" w:hAnsi="Arial" w:cs="Arial"/>
          <w:b/>
          <w:bCs/>
          <w:lang w:val="en-GB"/>
        </w:rPr>
        <w:tab/>
      </w:r>
      <w:r>
        <w:rPr>
          <w:rFonts w:ascii="Arial" w:eastAsia="Times New Roman" w:hAnsi="Arial" w:cs="Arial"/>
          <w:b/>
          <w:bCs/>
          <w:lang w:val="en-GB"/>
        </w:rPr>
        <w:tab/>
      </w:r>
      <w:r w:rsidR="00320C0C" w:rsidRPr="00E52879">
        <w:rPr>
          <w:rFonts w:ascii="Arial" w:eastAsia="Times New Roman" w:hAnsi="Arial" w:cs="Arial"/>
          <w:b/>
          <w:lang w:val="en-GB"/>
        </w:rPr>
        <w:t>Not Applicable</w:t>
      </w:r>
    </w:p>
    <w:p w14:paraId="14D05D8B" w14:textId="77777777" w:rsidR="00320C0C" w:rsidRPr="00E52879" w:rsidRDefault="00320C0C" w:rsidP="00320C0C">
      <w:pPr>
        <w:jc w:val="both"/>
        <w:rPr>
          <w:rFonts w:ascii="Arial" w:eastAsia="Times New Roman" w:hAnsi="Arial" w:cs="Arial"/>
          <w:b/>
          <w:bCs/>
          <w:lang w:val="en-GB"/>
        </w:rPr>
      </w:pPr>
    </w:p>
    <w:p w14:paraId="18A148CF" w14:textId="12B34E6B" w:rsidR="00320C0C" w:rsidRPr="00E52879" w:rsidRDefault="00E52879" w:rsidP="00320C0C">
      <w:pPr>
        <w:jc w:val="both"/>
        <w:rPr>
          <w:rFonts w:ascii="Arial" w:eastAsia="Times New Roman" w:hAnsi="Arial" w:cs="Arial"/>
          <w:b/>
          <w:bCs/>
          <w:lang w:val="en-GB"/>
        </w:rPr>
      </w:pPr>
      <w:r>
        <w:rPr>
          <w:rFonts w:ascii="Arial" w:eastAsia="Times New Roman" w:hAnsi="Arial" w:cs="Arial"/>
          <w:b/>
          <w:bCs/>
          <w:lang w:val="en-GB"/>
        </w:rPr>
        <w:t>BAND:</w:t>
      </w:r>
      <w:r>
        <w:rPr>
          <w:rFonts w:ascii="Arial" w:eastAsia="Times New Roman" w:hAnsi="Arial" w:cs="Arial"/>
          <w:b/>
          <w:bCs/>
          <w:lang w:val="en-GB"/>
        </w:rPr>
        <w:tab/>
      </w:r>
      <w:r>
        <w:rPr>
          <w:rFonts w:ascii="Arial" w:eastAsia="Times New Roman" w:hAnsi="Arial" w:cs="Arial"/>
          <w:b/>
          <w:bCs/>
          <w:lang w:val="en-GB"/>
        </w:rPr>
        <w:tab/>
      </w:r>
      <w:r>
        <w:rPr>
          <w:rFonts w:ascii="Arial" w:eastAsia="Times New Roman" w:hAnsi="Arial" w:cs="Arial"/>
          <w:b/>
          <w:bCs/>
          <w:lang w:val="en-GB"/>
        </w:rPr>
        <w:tab/>
      </w:r>
      <w:r w:rsidR="007B4733" w:rsidRPr="00E52879">
        <w:rPr>
          <w:rFonts w:ascii="Arial" w:eastAsia="Times New Roman" w:hAnsi="Arial" w:cs="Arial"/>
          <w:b/>
          <w:bCs/>
          <w:lang w:val="en-GB"/>
        </w:rPr>
        <w:t>CCT Thurrock Pay Range – Band 4</w:t>
      </w:r>
      <w:r w:rsidR="002F1AEE" w:rsidRPr="00E52879">
        <w:rPr>
          <w:rFonts w:ascii="Arial" w:eastAsia="Times New Roman" w:hAnsi="Arial" w:cs="Arial"/>
          <w:b/>
          <w:bCs/>
          <w:lang w:val="en-GB"/>
        </w:rPr>
        <w:t xml:space="preserve"> </w:t>
      </w:r>
    </w:p>
    <w:p w14:paraId="7E72E039" w14:textId="77777777" w:rsidR="00320C0C" w:rsidRPr="00E52879" w:rsidRDefault="00320C0C" w:rsidP="00320C0C">
      <w:pPr>
        <w:jc w:val="both"/>
        <w:rPr>
          <w:rFonts w:ascii="Arial" w:eastAsia="Times New Roman" w:hAnsi="Arial" w:cs="Arial"/>
          <w:b/>
          <w:bCs/>
          <w:lang w:val="en-GB"/>
        </w:rPr>
      </w:pPr>
    </w:p>
    <w:p w14:paraId="5A53325C" w14:textId="7B16143C" w:rsidR="00320C0C" w:rsidRPr="00E52879" w:rsidRDefault="00320C0C" w:rsidP="007B4733">
      <w:pPr>
        <w:ind w:left="2880" w:hanging="2880"/>
        <w:jc w:val="both"/>
        <w:rPr>
          <w:rFonts w:ascii="Arial" w:eastAsia="Times New Roman" w:hAnsi="Arial" w:cs="Arial"/>
          <w:b/>
          <w:bCs/>
          <w:lang w:val="en-GB"/>
        </w:rPr>
      </w:pPr>
      <w:r w:rsidRPr="00E52879">
        <w:rPr>
          <w:rFonts w:ascii="Arial" w:eastAsia="Times New Roman" w:hAnsi="Arial" w:cs="Arial"/>
          <w:b/>
          <w:bCs/>
          <w:lang w:val="en-GB"/>
        </w:rPr>
        <w:t>JOB PURPOSE:</w:t>
      </w:r>
      <w:r w:rsidR="00A71198" w:rsidRPr="00E52879">
        <w:rPr>
          <w:rFonts w:ascii="Arial" w:eastAsia="Times New Roman" w:hAnsi="Arial" w:cs="Arial"/>
          <w:b/>
          <w:bCs/>
          <w:lang w:val="en-GB"/>
        </w:rPr>
        <w:tab/>
      </w:r>
      <w:r w:rsidR="007B4733" w:rsidRPr="00E52879">
        <w:rPr>
          <w:rFonts w:ascii="Arial" w:hAnsi="Arial" w:cs="Arial"/>
        </w:rPr>
        <w:t>Required to cover lessons during the short</w:t>
      </w:r>
      <w:r w:rsidR="00D23439">
        <w:rPr>
          <w:rFonts w:ascii="Arial" w:hAnsi="Arial" w:cs="Arial"/>
        </w:rPr>
        <w:t>-</w:t>
      </w:r>
      <w:r w:rsidR="007B4733" w:rsidRPr="00E52879">
        <w:rPr>
          <w:rFonts w:ascii="Arial" w:hAnsi="Arial" w:cs="Arial"/>
        </w:rPr>
        <w:t xml:space="preserve"> term absence of the normal teacher who will have usually set suitable work for the duration.  </w:t>
      </w:r>
    </w:p>
    <w:p w14:paraId="5246A433" w14:textId="77777777" w:rsidR="00D23439" w:rsidRDefault="00D23439" w:rsidP="00D23439">
      <w:pPr>
        <w:jc w:val="both"/>
        <w:rPr>
          <w:highlight w:val="yellow"/>
        </w:rPr>
      </w:pPr>
    </w:p>
    <w:p w14:paraId="780657EE" w14:textId="19134E97" w:rsidR="00D23439" w:rsidRPr="00272DCA" w:rsidRDefault="00D23439" w:rsidP="00D23439">
      <w:pPr>
        <w:jc w:val="both"/>
        <w:rPr>
          <w:rFonts w:ascii="Arial" w:hAnsi="Arial" w:cs="Arial"/>
          <w:sz w:val="22"/>
          <w:szCs w:val="22"/>
        </w:rPr>
      </w:pPr>
      <w:r w:rsidRPr="00272DCA">
        <w:rPr>
          <w:rFonts w:ascii="Arial" w:hAnsi="Arial" w:cs="Arial"/>
          <w:sz w:val="22"/>
          <w:szCs w:val="22"/>
        </w:rPr>
        <w:t>At a very basic level the role of the Cover Supervisor is to supervise the class whilst they complete tasks set by the teacher.  This requires no active teaching, marking, planning, etc.  Cover Supervision does not involve carrying out ‘specified work’ as outlined in the Education (Specified Work and Registration) (England) Regulations 2003 and accompanying guidance.</w:t>
      </w:r>
    </w:p>
    <w:p w14:paraId="266842E5" w14:textId="77777777" w:rsidR="00D23439" w:rsidRPr="00272DCA" w:rsidRDefault="00D23439" w:rsidP="00D23439">
      <w:pPr>
        <w:jc w:val="both"/>
        <w:rPr>
          <w:rFonts w:ascii="Arial" w:hAnsi="Arial" w:cs="Arial"/>
          <w:sz w:val="22"/>
          <w:szCs w:val="22"/>
        </w:rPr>
      </w:pPr>
    </w:p>
    <w:p w14:paraId="08DB015E" w14:textId="77777777" w:rsidR="00D23439" w:rsidRPr="00272DCA" w:rsidRDefault="00D23439" w:rsidP="00D23439">
      <w:pPr>
        <w:jc w:val="both"/>
        <w:rPr>
          <w:rFonts w:ascii="Arial" w:hAnsi="Arial" w:cs="Arial"/>
          <w:sz w:val="22"/>
          <w:szCs w:val="22"/>
        </w:rPr>
      </w:pPr>
      <w:r w:rsidRPr="00272DCA">
        <w:rPr>
          <w:rFonts w:ascii="Arial" w:hAnsi="Arial" w:cs="Arial"/>
          <w:sz w:val="22"/>
          <w:szCs w:val="22"/>
        </w:rPr>
        <w:t>However, at St Thomas of Canterbury Catholic Primary School, the role of Cover Supervisor has been developed beyond the basic description above.</w:t>
      </w:r>
    </w:p>
    <w:p w14:paraId="77F3591A" w14:textId="77777777" w:rsidR="00181F81" w:rsidRDefault="00181F81" w:rsidP="00320C0C">
      <w:pPr>
        <w:jc w:val="both"/>
        <w:rPr>
          <w:rFonts w:ascii="Arial" w:eastAsia="Times New Roman" w:hAnsi="Arial" w:cs="Arial"/>
          <w:sz w:val="20"/>
          <w:lang w:val="en-GB"/>
        </w:rPr>
      </w:pPr>
    </w:p>
    <w:p w14:paraId="4C9719B9" w14:textId="77E709AA" w:rsidR="00E52879" w:rsidRPr="000F0654" w:rsidRDefault="00E52879" w:rsidP="00E52879">
      <w:pPr>
        <w:jc w:val="both"/>
        <w:rPr>
          <w:rFonts w:ascii="Arial" w:eastAsia="Times New Roman" w:hAnsi="Arial" w:cs="Arial"/>
          <w:b/>
          <w:sz w:val="22"/>
          <w:szCs w:val="22"/>
          <w:u w:val="single"/>
          <w:lang w:val="en-GB"/>
        </w:rPr>
      </w:pPr>
      <w:bookmarkStart w:id="0" w:name="_GoBack"/>
      <w:bookmarkEnd w:id="0"/>
    </w:p>
    <w:p w14:paraId="756AAC3A" w14:textId="4A52F1B5" w:rsidR="00916931" w:rsidRPr="000F0654" w:rsidRDefault="00916931" w:rsidP="00E52879">
      <w:pPr>
        <w:jc w:val="both"/>
        <w:rPr>
          <w:rFonts w:ascii="Arial" w:eastAsia="Times New Roman" w:hAnsi="Arial" w:cs="Arial"/>
          <w:b/>
          <w:sz w:val="22"/>
          <w:szCs w:val="22"/>
          <w:u w:val="single"/>
          <w:lang w:val="en-GB"/>
        </w:rPr>
      </w:pPr>
      <w:r w:rsidRPr="000F0654">
        <w:rPr>
          <w:rFonts w:ascii="Arial" w:eastAsia="Times New Roman" w:hAnsi="Arial" w:cs="Arial"/>
          <w:b/>
          <w:sz w:val="22"/>
          <w:szCs w:val="22"/>
          <w:u w:val="single"/>
          <w:lang w:val="en-GB"/>
        </w:rPr>
        <w:t>PRINCIPLE ACCOUNTABILITIES</w:t>
      </w:r>
    </w:p>
    <w:p w14:paraId="76F480E0" w14:textId="7901D9DB" w:rsidR="007B4733" w:rsidRPr="000F0654" w:rsidRDefault="007B4733" w:rsidP="00320C0C">
      <w:pPr>
        <w:jc w:val="both"/>
        <w:rPr>
          <w:rFonts w:ascii="Arial" w:eastAsia="Times New Roman" w:hAnsi="Arial" w:cs="Arial"/>
          <w:b/>
          <w:bCs/>
          <w:sz w:val="22"/>
          <w:szCs w:val="22"/>
          <w:lang w:val="en-GB"/>
        </w:rPr>
      </w:pPr>
    </w:p>
    <w:p w14:paraId="0FC7E9CB" w14:textId="77777777" w:rsidR="00E52879" w:rsidRPr="000F0654" w:rsidRDefault="00E52879" w:rsidP="00E52879">
      <w:pPr>
        <w:jc w:val="both"/>
        <w:rPr>
          <w:rFonts w:ascii="Arial" w:hAnsi="Arial" w:cs="Arial"/>
          <w:sz w:val="22"/>
          <w:szCs w:val="22"/>
        </w:rPr>
      </w:pPr>
      <w:r w:rsidRPr="000F0654">
        <w:rPr>
          <w:rFonts w:ascii="Arial" w:hAnsi="Arial" w:cs="Arial"/>
          <w:sz w:val="22"/>
          <w:szCs w:val="22"/>
        </w:rPr>
        <w:t>Cover Supervisors will be required to manage groups of around 30 students independently and to appropriately deliver the work set to a high standard, answering any questions to the best of their ability that students may have surrounding the tasks set.</w:t>
      </w:r>
    </w:p>
    <w:p w14:paraId="0360C427" w14:textId="77777777" w:rsidR="00E52879" w:rsidRPr="000F0654" w:rsidRDefault="00E52879" w:rsidP="00E52879">
      <w:pPr>
        <w:jc w:val="both"/>
        <w:rPr>
          <w:rFonts w:ascii="Arial" w:hAnsi="Arial" w:cs="Arial"/>
          <w:sz w:val="22"/>
          <w:szCs w:val="22"/>
        </w:rPr>
      </w:pPr>
    </w:p>
    <w:p w14:paraId="3251B082" w14:textId="77777777" w:rsidR="00E52879" w:rsidRPr="000F0654" w:rsidRDefault="00E52879" w:rsidP="00E52879">
      <w:pPr>
        <w:jc w:val="both"/>
        <w:rPr>
          <w:rFonts w:ascii="Arial" w:hAnsi="Arial" w:cs="Arial"/>
          <w:sz w:val="22"/>
          <w:szCs w:val="22"/>
        </w:rPr>
      </w:pPr>
      <w:r w:rsidRPr="000F0654">
        <w:rPr>
          <w:rFonts w:ascii="Arial" w:hAnsi="Arial" w:cs="Arial"/>
          <w:sz w:val="22"/>
          <w:szCs w:val="22"/>
        </w:rPr>
        <w:t>You will be expected to:</w:t>
      </w:r>
    </w:p>
    <w:p w14:paraId="02ED48BE" w14:textId="77777777" w:rsidR="00E52879" w:rsidRPr="000F0654" w:rsidRDefault="00E52879" w:rsidP="00E52879">
      <w:pPr>
        <w:numPr>
          <w:ilvl w:val="0"/>
          <w:numId w:val="11"/>
        </w:numPr>
        <w:jc w:val="both"/>
        <w:rPr>
          <w:rFonts w:ascii="Arial" w:hAnsi="Arial" w:cs="Arial"/>
          <w:sz w:val="22"/>
          <w:szCs w:val="22"/>
        </w:rPr>
      </w:pPr>
      <w:r w:rsidRPr="000F0654">
        <w:rPr>
          <w:rFonts w:ascii="Arial" w:hAnsi="Arial" w:cs="Arial"/>
          <w:sz w:val="22"/>
          <w:szCs w:val="22"/>
        </w:rPr>
        <w:t>Deliver lessons, primarily to EYFS and KS1 and Lower KS2 children (4 – 9), where planned lessons have usually been left, to a high standard with limited preparation time and, on occasion, short notice</w:t>
      </w:r>
    </w:p>
    <w:p w14:paraId="640C4882" w14:textId="77777777" w:rsidR="00E52879" w:rsidRPr="000F0654" w:rsidRDefault="00E52879" w:rsidP="00E52879">
      <w:pPr>
        <w:numPr>
          <w:ilvl w:val="0"/>
          <w:numId w:val="11"/>
        </w:numPr>
        <w:jc w:val="both"/>
        <w:rPr>
          <w:rFonts w:ascii="Arial" w:hAnsi="Arial" w:cs="Arial"/>
          <w:sz w:val="22"/>
          <w:szCs w:val="22"/>
        </w:rPr>
      </w:pPr>
      <w:r w:rsidRPr="000F0654">
        <w:rPr>
          <w:rFonts w:ascii="Arial" w:hAnsi="Arial" w:cs="Arial"/>
          <w:sz w:val="22"/>
          <w:szCs w:val="22"/>
        </w:rPr>
        <w:t>Manage the behaviour of students effectively, putting an end to any unacceptable behaviour before it escalates</w:t>
      </w:r>
    </w:p>
    <w:p w14:paraId="464698DE" w14:textId="77777777" w:rsidR="00E52879" w:rsidRPr="000F0654" w:rsidRDefault="00E52879" w:rsidP="00E52879">
      <w:pPr>
        <w:numPr>
          <w:ilvl w:val="0"/>
          <w:numId w:val="11"/>
        </w:numPr>
        <w:jc w:val="both"/>
        <w:rPr>
          <w:rFonts w:ascii="Arial" w:hAnsi="Arial" w:cs="Arial"/>
          <w:sz w:val="22"/>
          <w:szCs w:val="22"/>
        </w:rPr>
      </w:pPr>
      <w:r w:rsidRPr="000F0654">
        <w:rPr>
          <w:rFonts w:ascii="Arial" w:hAnsi="Arial" w:cs="Arial"/>
          <w:sz w:val="22"/>
          <w:szCs w:val="22"/>
        </w:rPr>
        <w:t>Provide students with a positive learning environment so as to aid student progress</w:t>
      </w:r>
    </w:p>
    <w:p w14:paraId="1D634DE0" w14:textId="77777777" w:rsidR="00E52879" w:rsidRPr="000F0654" w:rsidRDefault="00E52879" w:rsidP="00E52879">
      <w:pPr>
        <w:numPr>
          <w:ilvl w:val="0"/>
          <w:numId w:val="11"/>
        </w:numPr>
        <w:jc w:val="both"/>
        <w:rPr>
          <w:rFonts w:ascii="Arial" w:hAnsi="Arial" w:cs="Arial"/>
          <w:sz w:val="22"/>
          <w:szCs w:val="22"/>
        </w:rPr>
      </w:pPr>
      <w:r w:rsidRPr="000F0654">
        <w:rPr>
          <w:rFonts w:ascii="Arial" w:hAnsi="Arial" w:cs="Arial"/>
          <w:sz w:val="22"/>
          <w:szCs w:val="22"/>
        </w:rPr>
        <w:lastRenderedPageBreak/>
        <w:t>Deal with any issues, whether behavioural or otherwise, in the appropriate manner</w:t>
      </w:r>
    </w:p>
    <w:p w14:paraId="05AF39F5" w14:textId="77777777" w:rsidR="00E52879" w:rsidRPr="000F0654" w:rsidRDefault="00E52879" w:rsidP="00E52879">
      <w:pPr>
        <w:numPr>
          <w:ilvl w:val="0"/>
          <w:numId w:val="11"/>
        </w:numPr>
        <w:jc w:val="both"/>
        <w:rPr>
          <w:rFonts w:ascii="Arial" w:hAnsi="Arial" w:cs="Arial"/>
          <w:sz w:val="22"/>
          <w:szCs w:val="22"/>
        </w:rPr>
      </w:pPr>
      <w:r w:rsidRPr="000F0654">
        <w:rPr>
          <w:rFonts w:ascii="Arial" w:hAnsi="Arial" w:cs="Arial"/>
          <w:sz w:val="22"/>
          <w:szCs w:val="22"/>
        </w:rPr>
        <w:t>Collect work at the end of the lesson and acknowledge that you have seen it according to the school’s system</w:t>
      </w:r>
    </w:p>
    <w:p w14:paraId="2E4F2C98" w14:textId="77777777" w:rsidR="00E52879" w:rsidRPr="000F0654" w:rsidRDefault="00E52879" w:rsidP="00E52879">
      <w:pPr>
        <w:numPr>
          <w:ilvl w:val="0"/>
          <w:numId w:val="11"/>
        </w:numPr>
        <w:jc w:val="both"/>
        <w:rPr>
          <w:rFonts w:ascii="Arial" w:hAnsi="Arial" w:cs="Arial"/>
          <w:sz w:val="22"/>
          <w:szCs w:val="22"/>
        </w:rPr>
      </w:pPr>
      <w:r w:rsidRPr="000F0654">
        <w:rPr>
          <w:rFonts w:ascii="Arial" w:hAnsi="Arial" w:cs="Arial"/>
          <w:sz w:val="22"/>
          <w:szCs w:val="22"/>
        </w:rPr>
        <w:t>Be able to resolve any problems/queries with cover, speak with other staff members or provide additional tasks yourself, of suitable quality</w:t>
      </w:r>
    </w:p>
    <w:p w14:paraId="2E6E8CBA" w14:textId="77777777" w:rsidR="00E52879" w:rsidRPr="000F0654" w:rsidRDefault="00E52879" w:rsidP="00E52879">
      <w:pPr>
        <w:numPr>
          <w:ilvl w:val="0"/>
          <w:numId w:val="11"/>
        </w:numPr>
        <w:jc w:val="both"/>
        <w:rPr>
          <w:rFonts w:ascii="Arial" w:hAnsi="Arial" w:cs="Arial"/>
          <w:sz w:val="22"/>
          <w:szCs w:val="22"/>
        </w:rPr>
      </w:pPr>
      <w:r w:rsidRPr="000F0654">
        <w:rPr>
          <w:rFonts w:ascii="Arial" w:hAnsi="Arial" w:cs="Arial"/>
          <w:sz w:val="22"/>
          <w:szCs w:val="22"/>
        </w:rPr>
        <w:t>Evacuate your class from the building during a fire alarm and take students to the area designated.</w:t>
      </w:r>
    </w:p>
    <w:p w14:paraId="62197650" w14:textId="77777777" w:rsidR="00E52879" w:rsidRPr="000F0654" w:rsidRDefault="00E52879" w:rsidP="00E52879">
      <w:pPr>
        <w:jc w:val="both"/>
        <w:rPr>
          <w:rFonts w:ascii="Arial" w:hAnsi="Arial" w:cs="Arial"/>
          <w:sz w:val="22"/>
          <w:szCs w:val="22"/>
        </w:rPr>
      </w:pPr>
    </w:p>
    <w:p w14:paraId="05DCC47E" w14:textId="77777777" w:rsidR="00E52879" w:rsidRPr="000F0654" w:rsidRDefault="00E52879" w:rsidP="00E52879">
      <w:pPr>
        <w:jc w:val="both"/>
        <w:rPr>
          <w:rFonts w:ascii="Arial" w:hAnsi="Arial" w:cs="Arial"/>
          <w:sz w:val="22"/>
          <w:szCs w:val="22"/>
        </w:rPr>
      </w:pPr>
      <w:r w:rsidRPr="000F0654">
        <w:rPr>
          <w:rFonts w:ascii="Arial" w:hAnsi="Arial" w:cs="Arial"/>
          <w:sz w:val="22"/>
          <w:szCs w:val="22"/>
        </w:rPr>
        <w:t>On occasions when cover is light Cover Supervisors may also be required to carry out the following tasks:</w:t>
      </w:r>
    </w:p>
    <w:p w14:paraId="016AB8B2" w14:textId="77777777" w:rsidR="00E52879" w:rsidRPr="000F0654" w:rsidRDefault="00E52879" w:rsidP="00E52879">
      <w:pPr>
        <w:numPr>
          <w:ilvl w:val="0"/>
          <w:numId w:val="15"/>
        </w:numPr>
        <w:jc w:val="both"/>
        <w:rPr>
          <w:rFonts w:ascii="Arial" w:hAnsi="Arial" w:cs="Arial"/>
          <w:sz w:val="22"/>
          <w:szCs w:val="22"/>
        </w:rPr>
      </w:pPr>
      <w:r w:rsidRPr="000F0654">
        <w:rPr>
          <w:rFonts w:ascii="Arial" w:hAnsi="Arial" w:cs="Arial"/>
          <w:sz w:val="22"/>
          <w:szCs w:val="22"/>
        </w:rPr>
        <w:t>Work as an additional Teaching Assistant across EYFS KS1 and KS2</w:t>
      </w:r>
    </w:p>
    <w:p w14:paraId="763C2A80" w14:textId="77777777" w:rsidR="00E52879" w:rsidRPr="000F0654" w:rsidRDefault="00E52879" w:rsidP="00E52879">
      <w:pPr>
        <w:numPr>
          <w:ilvl w:val="0"/>
          <w:numId w:val="15"/>
        </w:numPr>
        <w:jc w:val="both"/>
        <w:rPr>
          <w:rFonts w:ascii="Arial" w:hAnsi="Arial" w:cs="Arial"/>
          <w:sz w:val="22"/>
          <w:szCs w:val="22"/>
        </w:rPr>
      </w:pPr>
      <w:r w:rsidRPr="000F0654">
        <w:rPr>
          <w:rFonts w:ascii="Arial" w:hAnsi="Arial" w:cs="Arial"/>
          <w:sz w:val="22"/>
          <w:szCs w:val="22"/>
        </w:rPr>
        <w:t>Complete at least 3 detailed observations of teachers throughout the school year</w:t>
      </w:r>
    </w:p>
    <w:p w14:paraId="7D376649" w14:textId="77777777" w:rsidR="00E52879" w:rsidRPr="000F0654" w:rsidRDefault="00E52879" w:rsidP="00E52879">
      <w:pPr>
        <w:numPr>
          <w:ilvl w:val="0"/>
          <w:numId w:val="15"/>
        </w:numPr>
        <w:jc w:val="both"/>
        <w:rPr>
          <w:rFonts w:ascii="Arial" w:hAnsi="Arial" w:cs="Arial"/>
          <w:sz w:val="22"/>
          <w:szCs w:val="22"/>
        </w:rPr>
      </w:pPr>
      <w:r w:rsidRPr="000F0654">
        <w:rPr>
          <w:rFonts w:ascii="Arial" w:hAnsi="Arial" w:cs="Arial"/>
          <w:sz w:val="22"/>
          <w:szCs w:val="22"/>
        </w:rPr>
        <w:t>Carry out suitable administrative tasks</w:t>
      </w:r>
    </w:p>
    <w:p w14:paraId="515BF894" w14:textId="77777777" w:rsidR="00E52879" w:rsidRPr="000F0654" w:rsidRDefault="00E52879" w:rsidP="00E52879">
      <w:pPr>
        <w:ind w:left="720"/>
        <w:jc w:val="both"/>
        <w:rPr>
          <w:rFonts w:ascii="Arial" w:hAnsi="Arial" w:cs="Arial"/>
          <w:sz w:val="22"/>
          <w:szCs w:val="22"/>
        </w:rPr>
      </w:pPr>
    </w:p>
    <w:p w14:paraId="66BD4FEC" w14:textId="77777777" w:rsidR="000F0654" w:rsidRDefault="000F0654" w:rsidP="00E52879">
      <w:pPr>
        <w:jc w:val="both"/>
        <w:rPr>
          <w:rFonts w:ascii="Arial" w:hAnsi="Arial" w:cs="Arial"/>
          <w:b/>
          <w:sz w:val="22"/>
          <w:szCs w:val="22"/>
          <w:u w:val="single"/>
        </w:rPr>
      </w:pPr>
    </w:p>
    <w:p w14:paraId="505C1B8F" w14:textId="7EB7A837" w:rsidR="00E52879" w:rsidRPr="000F0654" w:rsidRDefault="00E52879" w:rsidP="00E52879">
      <w:pPr>
        <w:jc w:val="both"/>
        <w:rPr>
          <w:rFonts w:ascii="Arial" w:hAnsi="Arial" w:cs="Arial"/>
          <w:b/>
          <w:sz w:val="22"/>
          <w:szCs w:val="22"/>
          <w:u w:val="single"/>
        </w:rPr>
      </w:pPr>
      <w:r w:rsidRPr="000F0654">
        <w:rPr>
          <w:rFonts w:ascii="Arial" w:hAnsi="Arial" w:cs="Arial"/>
          <w:b/>
          <w:sz w:val="22"/>
          <w:szCs w:val="22"/>
          <w:u w:val="single"/>
        </w:rPr>
        <w:t>YOUR ATTRIBUTES</w:t>
      </w:r>
    </w:p>
    <w:p w14:paraId="789A15F6" w14:textId="77777777" w:rsidR="00E52879" w:rsidRPr="000F0654" w:rsidRDefault="00E52879" w:rsidP="00E52879">
      <w:pPr>
        <w:jc w:val="both"/>
        <w:rPr>
          <w:rFonts w:ascii="Arial" w:hAnsi="Arial" w:cs="Arial"/>
          <w:b/>
          <w:sz w:val="22"/>
          <w:szCs w:val="22"/>
        </w:rPr>
      </w:pPr>
    </w:p>
    <w:p w14:paraId="4A49767A" w14:textId="77777777" w:rsidR="00E52879" w:rsidRPr="000F0654" w:rsidRDefault="00E52879" w:rsidP="00E52879">
      <w:pPr>
        <w:jc w:val="both"/>
        <w:rPr>
          <w:rFonts w:ascii="Arial" w:hAnsi="Arial" w:cs="Arial"/>
          <w:sz w:val="22"/>
          <w:szCs w:val="22"/>
        </w:rPr>
      </w:pPr>
      <w:r w:rsidRPr="000F0654">
        <w:rPr>
          <w:rFonts w:ascii="Arial" w:hAnsi="Arial" w:cs="Arial"/>
          <w:sz w:val="22"/>
          <w:szCs w:val="22"/>
        </w:rPr>
        <w:t>The role of Cover Supervisor is challenging, and whilst previous experience is not necessary, it is vital that anyone thinking of applying for this position possesses the following qualities:</w:t>
      </w:r>
    </w:p>
    <w:p w14:paraId="7F5306C0" w14:textId="77777777" w:rsidR="00E52879" w:rsidRPr="000F0654" w:rsidRDefault="00E52879" w:rsidP="00E52879">
      <w:pPr>
        <w:numPr>
          <w:ilvl w:val="0"/>
          <w:numId w:val="12"/>
        </w:numPr>
        <w:jc w:val="both"/>
        <w:rPr>
          <w:rFonts w:ascii="Arial" w:hAnsi="Arial" w:cs="Arial"/>
          <w:sz w:val="22"/>
          <w:szCs w:val="22"/>
        </w:rPr>
      </w:pPr>
      <w:r w:rsidRPr="000F0654">
        <w:rPr>
          <w:rFonts w:ascii="Arial" w:hAnsi="Arial" w:cs="Arial"/>
          <w:sz w:val="22"/>
          <w:szCs w:val="22"/>
        </w:rPr>
        <w:t>A recognised competence in literacy and/or numeracy (NVQ level 3 or equivalent)</w:t>
      </w:r>
    </w:p>
    <w:p w14:paraId="2F36EB30" w14:textId="77777777" w:rsidR="00E52879" w:rsidRPr="000F0654" w:rsidRDefault="00E52879" w:rsidP="00E52879">
      <w:pPr>
        <w:numPr>
          <w:ilvl w:val="0"/>
          <w:numId w:val="12"/>
        </w:numPr>
        <w:jc w:val="both"/>
        <w:rPr>
          <w:rFonts w:ascii="Arial" w:hAnsi="Arial" w:cs="Arial"/>
          <w:sz w:val="22"/>
          <w:szCs w:val="22"/>
        </w:rPr>
      </w:pPr>
      <w:r w:rsidRPr="000F0654">
        <w:rPr>
          <w:rFonts w:ascii="Arial" w:hAnsi="Arial" w:cs="Arial"/>
          <w:sz w:val="22"/>
          <w:szCs w:val="22"/>
        </w:rPr>
        <w:t>Be able to think on your feet, react quickly and effectively to potential situations and use your initiative on a continuous basis</w:t>
      </w:r>
    </w:p>
    <w:p w14:paraId="68E95897" w14:textId="77777777" w:rsidR="00E52879" w:rsidRPr="000F0654" w:rsidRDefault="00E52879" w:rsidP="00E52879">
      <w:pPr>
        <w:numPr>
          <w:ilvl w:val="0"/>
          <w:numId w:val="12"/>
        </w:numPr>
        <w:jc w:val="both"/>
        <w:rPr>
          <w:rFonts w:ascii="Arial" w:hAnsi="Arial" w:cs="Arial"/>
          <w:sz w:val="22"/>
          <w:szCs w:val="22"/>
        </w:rPr>
      </w:pPr>
      <w:r w:rsidRPr="000F0654">
        <w:rPr>
          <w:rFonts w:ascii="Arial" w:hAnsi="Arial" w:cs="Arial"/>
          <w:sz w:val="22"/>
          <w:szCs w:val="22"/>
        </w:rPr>
        <w:t>Ability to use ICT effectively to support learning</w:t>
      </w:r>
    </w:p>
    <w:p w14:paraId="5AF895FC" w14:textId="77777777" w:rsidR="00E52879" w:rsidRPr="000F0654" w:rsidRDefault="00E52879" w:rsidP="00E52879">
      <w:pPr>
        <w:numPr>
          <w:ilvl w:val="0"/>
          <w:numId w:val="12"/>
        </w:numPr>
        <w:jc w:val="both"/>
        <w:rPr>
          <w:rFonts w:ascii="Arial" w:hAnsi="Arial" w:cs="Arial"/>
          <w:sz w:val="22"/>
          <w:szCs w:val="22"/>
        </w:rPr>
      </w:pPr>
      <w:r w:rsidRPr="000F0654">
        <w:rPr>
          <w:rFonts w:ascii="Arial" w:hAnsi="Arial" w:cs="Arial"/>
          <w:sz w:val="22"/>
          <w:szCs w:val="22"/>
        </w:rPr>
        <w:t>Ability to use ICT effectively to assist in organisation</w:t>
      </w:r>
    </w:p>
    <w:p w14:paraId="0D9ECB6D" w14:textId="77777777" w:rsidR="00E52879" w:rsidRPr="000F0654" w:rsidRDefault="00E52879" w:rsidP="00E52879">
      <w:pPr>
        <w:numPr>
          <w:ilvl w:val="0"/>
          <w:numId w:val="12"/>
        </w:numPr>
        <w:jc w:val="both"/>
        <w:rPr>
          <w:rFonts w:ascii="Arial" w:hAnsi="Arial" w:cs="Arial"/>
          <w:sz w:val="22"/>
          <w:szCs w:val="22"/>
        </w:rPr>
      </w:pPr>
      <w:r w:rsidRPr="000F0654">
        <w:rPr>
          <w:rFonts w:ascii="Arial" w:hAnsi="Arial" w:cs="Arial"/>
          <w:sz w:val="22"/>
          <w:szCs w:val="22"/>
        </w:rPr>
        <w:t>Communicate confidently and effectively with students and other members of staff</w:t>
      </w:r>
    </w:p>
    <w:p w14:paraId="1FEED723" w14:textId="77777777" w:rsidR="00E52879" w:rsidRPr="000F0654" w:rsidRDefault="00E52879" w:rsidP="00E52879">
      <w:pPr>
        <w:numPr>
          <w:ilvl w:val="0"/>
          <w:numId w:val="12"/>
        </w:numPr>
        <w:jc w:val="both"/>
        <w:rPr>
          <w:rFonts w:ascii="Arial" w:hAnsi="Arial" w:cs="Arial"/>
          <w:sz w:val="22"/>
          <w:szCs w:val="22"/>
        </w:rPr>
      </w:pPr>
      <w:r w:rsidRPr="000F0654">
        <w:rPr>
          <w:rFonts w:ascii="Arial" w:hAnsi="Arial" w:cs="Arial"/>
          <w:sz w:val="22"/>
          <w:szCs w:val="22"/>
        </w:rPr>
        <w:t>Control classroom behaviour, preventing any accidents or misbehaviour where possible by using a range of behaviour management strategies for which training will be available</w:t>
      </w:r>
    </w:p>
    <w:p w14:paraId="28C01895" w14:textId="77777777" w:rsidR="00E52879" w:rsidRPr="000F0654" w:rsidRDefault="00E52879" w:rsidP="00E52879">
      <w:pPr>
        <w:numPr>
          <w:ilvl w:val="0"/>
          <w:numId w:val="12"/>
        </w:numPr>
        <w:jc w:val="both"/>
        <w:rPr>
          <w:rFonts w:ascii="Arial" w:hAnsi="Arial" w:cs="Arial"/>
          <w:sz w:val="22"/>
          <w:szCs w:val="22"/>
        </w:rPr>
      </w:pPr>
      <w:r w:rsidRPr="000F0654">
        <w:rPr>
          <w:rFonts w:ascii="Arial" w:hAnsi="Arial" w:cs="Arial"/>
          <w:sz w:val="22"/>
          <w:szCs w:val="22"/>
        </w:rPr>
        <w:t>Be patient, calm and work well under pressure</w:t>
      </w:r>
    </w:p>
    <w:p w14:paraId="6C7BCED0" w14:textId="77777777" w:rsidR="00E52879" w:rsidRPr="000F0654" w:rsidRDefault="00E52879" w:rsidP="00E52879">
      <w:pPr>
        <w:numPr>
          <w:ilvl w:val="0"/>
          <w:numId w:val="12"/>
        </w:numPr>
        <w:jc w:val="both"/>
        <w:rPr>
          <w:rFonts w:ascii="Arial" w:hAnsi="Arial" w:cs="Arial"/>
          <w:sz w:val="22"/>
          <w:szCs w:val="22"/>
        </w:rPr>
      </w:pPr>
      <w:r w:rsidRPr="000F0654">
        <w:rPr>
          <w:rFonts w:ascii="Arial" w:hAnsi="Arial" w:cs="Arial"/>
          <w:sz w:val="22"/>
          <w:szCs w:val="22"/>
        </w:rPr>
        <w:t>Have a good level of health and fitness to be able to cover PE lessons if required</w:t>
      </w:r>
    </w:p>
    <w:p w14:paraId="64B9F4BA" w14:textId="77777777" w:rsidR="00E52879" w:rsidRPr="000F0654" w:rsidRDefault="00E52879" w:rsidP="00E52879">
      <w:pPr>
        <w:numPr>
          <w:ilvl w:val="0"/>
          <w:numId w:val="12"/>
        </w:numPr>
        <w:jc w:val="both"/>
        <w:rPr>
          <w:rFonts w:ascii="Arial" w:hAnsi="Arial" w:cs="Arial"/>
          <w:sz w:val="22"/>
          <w:szCs w:val="22"/>
        </w:rPr>
      </w:pPr>
      <w:r w:rsidRPr="000F0654">
        <w:rPr>
          <w:rFonts w:ascii="Arial" w:hAnsi="Arial" w:cs="Arial"/>
          <w:sz w:val="22"/>
          <w:szCs w:val="22"/>
        </w:rPr>
        <w:t>Relate well to students, creating rapport and helping to raise the positive profile of Cover Supervisors within the classroom</w:t>
      </w:r>
    </w:p>
    <w:p w14:paraId="4CEE6474" w14:textId="77777777" w:rsidR="00E52879" w:rsidRPr="000F0654" w:rsidRDefault="00E52879" w:rsidP="00E52879">
      <w:pPr>
        <w:numPr>
          <w:ilvl w:val="0"/>
          <w:numId w:val="12"/>
        </w:numPr>
        <w:jc w:val="both"/>
        <w:rPr>
          <w:rFonts w:ascii="Arial" w:hAnsi="Arial" w:cs="Arial"/>
          <w:sz w:val="22"/>
          <w:szCs w:val="22"/>
        </w:rPr>
      </w:pPr>
      <w:r w:rsidRPr="000F0654">
        <w:rPr>
          <w:rFonts w:ascii="Arial" w:hAnsi="Arial" w:cs="Arial"/>
          <w:sz w:val="22"/>
          <w:szCs w:val="22"/>
        </w:rPr>
        <w:t>Enjoy a varied and constantly changing routine</w:t>
      </w:r>
    </w:p>
    <w:p w14:paraId="70908AA8" w14:textId="34D429EE" w:rsidR="00E52879" w:rsidRPr="000F0654" w:rsidRDefault="00E52879" w:rsidP="00E52879">
      <w:pPr>
        <w:numPr>
          <w:ilvl w:val="0"/>
          <w:numId w:val="12"/>
        </w:numPr>
        <w:jc w:val="both"/>
        <w:rPr>
          <w:rFonts w:ascii="Arial" w:hAnsi="Arial" w:cs="Arial"/>
          <w:sz w:val="22"/>
          <w:szCs w:val="22"/>
        </w:rPr>
      </w:pPr>
      <w:r w:rsidRPr="000F0654">
        <w:rPr>
          <w:rFonts w:ascii="Arial" w:hAnsi="Arial" w:cs="Arial"/>
          <w:sz w:val="22"/>
          <w:szCs w:val="22"/>
        </w:rPr>
        <w:t xml:space="preserve">Listen to instructions which may be delivered briefly and at speed, taking on new information quickly.  </w:t>
      </w:r>
      <w:r w:rsidR="000F0654" w:rsidRPr="000F0654">
        <w:rPr>
          <w:rFonts w:ascii="Arial" w:hAnsi="Arial" w:cs="Arial"/>
          <w:sz w:val="22"/>
          <w:szCs w:val="22"/>
        </w:rPr>
        <w:t>Additionally,</w:t>
      </w:r>
      <w:r w:rsidRPr="000F0654">
        <w:rPr>
          <w:rFonts w:ascii="Arial" w:hAnsi="Arial" w:cs="Arial"/>
          <w:sz w:val="22"/>
          <w:szCs w:val="22"/>
        </w:rPr>
        <w:t xml:space="preserve"> to listen to students, particularly if they come to you with a problem  </w:t>
      </w:r>
      <w:r w:rsidRPr="000F0654">
        <w:rPr>
          <w:rFonts w:ascii="Arial" w:hAnsi="Arial" w:cs="Arial"/>
          <w:b/>
          <w:sz w:val="22"/>
          <w:szCs w:val="22"/>
        </w:rPr>
        <w:t xml:space="preserve"> </w:t>
      </w:r>
    </w:p>
    <w:p w14:paraId="74244B09" w14:textId="77777777" w:rsidR="00E52879" w:rsidRPr="000F0654" w:rsidRDefault="00E52879" w:rsidP="00E52879">
      <w:pPr>
        <w:ind w:left="720"/>
        <w:jc w:val="both"/>
        <w:rPr>
          <w:rFonts w:ascii="Arial" w:hAnsi="Arial" w:cs="Arial"/>
          <w:sz w:val="22"/>
          <w:szCs w:val="22"/>
        </w:rPr>
      </w:pPr>
      <w:r w:rsidRPr="000F0654">
        <w:rPr>
          <w:rFonts w:ascii="Arial" w:hAnsi="Arial" w:cs="Arial"/>
          <w:b/>
          <w:sz w:val="22"/>
          <w:szCs w:val="22"/>
        </w:rPr>
        <w:t xml:space="preserve">(NB </w:t>
      </w:r>
      <w:r w:rsidRPr="000F0654">
        <w:rPr>
          <w:rFonts w:ascii="Arial" w:hAnsi="Arial" w:cs="Arial"/>
          <w:sz w:val="22"/>
          <w:szCs w:val="22"/>
        </w:rPr>
        <w:t>further information regarding child protection issues will be provided upon joining the team)</w:t>
      </w:r>
    </w:p>
    <w:p w14:paraId="2F5F89CA" w14:textId="77777777" w:rsidR="00E52879" w:rsidRPr="000F0654" w:rsidRDefault="00E52879" w:rsidP="00E52879">
      <w:pPr>
        <w:numPr>
          <w:ilvl w:val="0"/>
          <w:numId w:val="12"/>
        </w:numPr>
        <w:jc w:val="both"/>
        <w:rPr>
          <w:rFonts w:ascii="Arial" w:hAnsi="Arial" w:cs="Arial"/>
          <w:sz w:val="22"/>
          <w:szCs w:val="22"/>
        </w:rPr>
      </w:pPr>
      <w:r w:rsidRPr="000F0654">
        <w:rPr>
          <w:rFonts w:ascii="Arial" w:hAnsi="Arial" w:cs="Arial"/>
          <w:sz w:val="22"/>
          <w:szCs w:val="22"/>
        </w:rPr>
        <w:t>Be able to complete reports such as incident report form, behaviour diary, progress report, etc, maintaining appropriate levels of confidentiality</w:t>
      </w:r>
    </w:p>
    <w:p w14:paraId="7F35C50C" w14:textId="77777777" w:rsidR="00E52879" w:rsidRPr="000F0654" w:rsidRDefault="00E52879" w:rsidP="00E52879">
      <w:pPr>
        <w:ind w:left="360"/>
        <w:jc w:val="both"/>
        <w:rPr>
          <w:rFonts w:ascii="Arial" w:hAnsi="Arial" w:cs="Arial"/>
          <w:sz w:val="22"/>
          <w:szCs w:val="22"/>
        </w:rPr>
      </w:pPr>
    </w:p>
    <w:p w14:paraId="4CD5662E" w14:textId="3E34296A" w:rsidR="00E52879" w:rsidRPr="000F0654" w:rsidRDefault="00E52879" w:rsidP="00E52879">
      <w:pPr>
        <w:ind w:left="360"/>
        <w:jc w:val="both"/>
        <w:rPr>
          <w:rFonts w:ascii="Arial" w:hAnsi="Arial" w:cs="Arial"/>
          <w:sz w:val="22"/>
          <w:szCs w:val="22"/>
        </w:rPr>
      </w:pPr>
      <w:r w:rsidRPr="000F0654">
        <w:rPr>
          <w:rFonts w:ascii="Arial" w:hAnsi="Arial" w:cs="Arial"/>
          <w:sz w:val="22"/>
          <w:szCs w:val="22"/>
        </w:rPr>
        <w:t xml:space="preserve">In </w:t>
      </w:r>
      <w:r w:rsidR="000F0654" w:rsidRPr="000F0654">
        <w:rPr>
          <w:rFonts w:ascii="Arial" w:hAnsi="Arial" w:cs="Arial"/>
          <w:sz w:val="22"/>
          <w:szCs w:val="22"/>
        </w:rPr>
        <w:t>addition,</w:t>
      </w:r>
      <w:r w:rsidRPr="000F0654">
        <w:rPr>
          <w:rFonts w:ascii="Arial" w:hAnsi="Arial" w:cs="Arial"/>
          <w:sz w:val="22"/>
          <w:szCs w:val="22"/>
        </w:rPr>
        <w:t xml:space="preserve"> all Cover Supervisors should have a good understanding of SEN and G&amp;T characteristics, knowing how to provide the best help and understanding for those with special needs, and challenging the minds of gifted and talented.  A broad awareness and understanding of medical conditions such as asthma, epilepsy, etc, and a basic knowledge of first aid is also helpful.  Training is available.</w:t>
      </w:r>
    </w:p>
    <w:p w14:paraId="31BDC043" w14:textId="77777777" w:rsidR="00E52879" w:rsidRPr="000F0654" w:rsidRDefault="00E52879" w:rsidP="00E52879">
      <w:pPr>
        <w:ind w:left="360"/>
        <w:jc w:val="both"/>
        <w:rPr>
          <w:rFonts w:ascii="Arial" w:hAnsi="Arial" w:cs="Arial"/>
          <w:sz w:val="22"/>
          <w:szCs w:val="22"/>
        </w:rPr>
      </w:pPr>
    </w:p>
    <w:p w14:paraId="68358C3D" w14:textId="77777777" w:rsidR="000F0654" w:rsidRPr="000F0654" w:rsidRDefault="000F0654" w:rsidP="00E52879">
      <w:pPr>
        <w:jc w:val="both"/>
        <w:rPr>
          <w:rFonts w:ascii="Arial" w:hAnsi="Arial" w:cs="Arial"/>
          <w:b/>
          <w:sz w:val="22"/>
          <w:szCs w:val="22"/>
          <w:u w:val="single"/>
        </w:rPr>
      </w:pPr>
    </w:p>
    <w:p w14:paraId="06A04718" w14:textId="77777777" w:rsidR="000F0654" w:rsidRPr="000F0654" w:rsidRDefault="000F0654" w:rsidP="00E52879">
      <w:pPr>
        <w:jc w:val="both"/>
        <w:rPr>
          <w:rFonts w:ascii="Arial" w:hAnsi="Arial" w:cs="Arial"/>
          <w:b/>
          <w:sz w:val="22"/>
          <w:szCs w:val="22"/>
          <w:u w:val="single"/>
        </w:rPr>
      </w:pPr>
    </w:p>
    <w:p w14:paraId="5785A41A" w14:textId="6951EA8E" w:rsidR="00E52879" w:rsidRPr="000F0654" w:rsidRDefault="00E52879" w:rsidP="00E52879">
      <w:pPr>
        <w:jc w:val="both"/>
        <w:rPr>
          <w:rFonts w:ascii="Arial" w:hAnsi="Arial" w:cs="Arial"/>
          <w:b/>
          <w:sz w:val="22"/>
          <w:szCs w:val="22"/>
          <w:u w:val="single"/>
        </w:rPr>
      </w:pPr>
      <w:r w:rsidRPr="000F0654">
        <w:rPr>
          <w:rFonts w:ascii="Arial" w:hAnsi="Arial" w:cs="Arial"/>
          <w:b/>
          <w:sz w:val="22"/>
          <w:szCs w:val="22"/>
          <w:u w:val="single"/>
        </w:rPr>
        <w:t>CLASSROOM EXPECTATIONS</w:t>
      </w:r>
    </w:p>
    <w:p w14:paraId="3CF56A83" w14:textId="77777777" w:rsidR="00E52879" w:rsidRPr="000F0654" w:rsidRDefault="00E52879" w:rsidP="00E52879">
      <w:pPr>
        <w:ind w:left="360"/>
        <w:jc w:val="both"/>
        <w:rPr>
          <w:rFonts w:ascii="Arial" w:hAnsi="Arial" w:cs="Arial"/>
          <w:b/>
          <w:sz w:val="22"/>
          <w:szCs w:val="22"/>
        </w:rPr>
      </w:pPr>
    </w:p>
    <w:p w14:paraId="2E04011A" w14:textId="77777777" w:rsidR="00E52879" w:rsidRPr="000F0654" w:rsidRDefault="00E52879" w:rsidP="00E52879">
      <w:pPr>
        <w:ind w:left="360"/>
        <w:jc w:val="both"/>
        <w:rPr>
          <w:rFonts w:ascii="Arial" w:hAnsi="Arial" w:cs="Arial"/>
          <w:b/>
          <w:sz w:val="22"/>
          <w:szCs w:val="22"/>
        </w:rPr>
      </w:pPr>
      <w:r w:rsidRPr="000F0654">
        <w:rPr>
          <w:rFonts w:ascii="Arial" w:hAnsi="Arial" w:cs="Arial"/>
          <w:b/>
          <w:sz w:val="22"/>
          <w:szCs w:val="22"/>
        </w:rPr>
        <w:t>You:</w:t>
      </w:r>
    </w:p>
    <w:p w14:paraId="6AAB104B" w14:textId="77777777" w:rsidR="00E52879" w:rsidRPr="000F0654" w:rsidRDefault="00E52879" w:rsidP="00E52879">
      <w:pPr>
        <w:numPr>
          <w:ilvl w:val="0"/>
          <w:numId w:val="12"/>
        </w:numPr>
        <w:jc w:val="both"/>
        <w:rPr>
          <w:rFonts w:ascii="Arial" w:hAnsi="Arial" w:cs="Arial"/>
          <w:sz w:val="22"/>
          <w:szCs w:val="22"/>
        </w:rPr>
      </w:pPr>
      <w:r w:rsidRPr="000F0654">
        <w:rPr>
          <w:rFonts w:ascii="Arial" w:hAnsi="Arial" w:cs="Arial"/>
          <w:sz w:val="22"/>
          <w:szCs w:val="22"/>
        </w:rPr>
        <w:t>Behave in a responsible, sensible and professional manner at all times whether in or out of lessons</w:t>
      </w:r>
    </w:p>
    <w:p w14:paraId="3F9D02E2" w14:textId="77777777" w:rsidR="00E52879" w:rsidRPr="000F0654" w:rsidRDefault="00E52879" w:rsidP="00E52879">
      <w:pPr>
        <w:numPr>
          <w:ilvl w:val="0"/>
          <w:numId w:val="12"/>
        </w:numPr>
        <w:jc w:val="both"/>
        <w:rPr>
          <w:rFonts w:ascii="Arial" w:hAnsi="Arial" w:cs="Arial"/>
          <w:sz w:val="22"/>
          <w:szCs w:val="22"/>
        </w:rPr>
      </w:pPr>
      <w:r w:rsidRPr="000F0654">
        <w:rPr>
          <w:rFonts w:ascii="Arial" w:hAnsi="Arial" w:cs="Arial"/>
          <w:sz w:val="22"/>
          <w:szCs w:val="22"/>
        </w:rPr>
        <w:t>Treat misbehaviour in the same way as the normal teacher would</w:t>
      </w:r>
    </w:p>
    <w:p w14:paraId="058478B0" w14:textId="77777777" w:rsidR="00E52879" w:rsidRPr="000F0654" w:rsidRDefault="00E52879" w:rsidP="00E52879">
      <w:pPr>
        <w:numPr>
          <w:ilvl w:val="0"/>
          <w:numId w:val="12"/>
        </w:numPr>
        <w:jc w:val="both"/>
        <w:rPr>
          <w:rFonts w:ascii="Arial" w:hAnsi="Arial" w:cs="Arial"/>
          <w:sz w:val="22"/>
          <w:szCs w:val="22"/>
        </w:rPr>
      </w:pPr>
      <w:r w:rsidRPr="000F0654">
        <w:rPr>
          <w:rFonts w:ascii="Arial" w:hAnsi="Arial" w:cs="Arial"/>
          <w:sz w:val="22"/>
          <w:szCs w:val="22"/>
        </w:rPr>
        <w:t xml:space="preserve">Deliver cover to the best of your ability with due awareness of health and safety procedures; take direct responsibility for pupils’ safety as you work without the direct supervision of the </w:t>
      </w:r>
      <w:r w:rsidRPr="000F0654">
        <w:rPr>
          <w:rFonts w:ascii="Arial" w:hAnsi="Arial" w:cs="Arial"/>
          <w:sz w:val="22"/>
          <w:szCs w:val="22"/>
        </w:rPr>
        <w:lastRenderedPageBreak/>
        <w:t>classroom teacher when providing cover, either for short term absence or as a planned approach to PPA time</w:t>
      </w:r>
    </w:p>
    <w:p w14:paraId="4616B095" w14:textId="77777777" w:rsidR="00E52879" w:rsidRPr="000F0654" w:rsidRDefault="00E52879" w:rsidP="00E52879">
      <w:pPr>
        <w:numPr>
          <w:ilvl w:val="0"/>
          <w:numId w:val="12"/>
        </w:numPr>
        <w:jc w:val="both"/>
        <w:rPr>
          <w:rFonts w:ascii="Arial" w:hAnsi="Arial" w:cs="Arial"/>
          <w:sz w:val="22"/>
          <w:szCs w:val="22"/>
        </w:rPr>
      </w:pPr>
      <w:r w:rsidRPr="000F0654">
        <w:rPr>
          <w:rFonts w:ascii="Arial" w:hAnsi="Arial" w:cs="Arial"/>
          <w:sz w:val="22"/>
          <w:szCs w:val="22"/>
        </w:rPr>
        <w:t>Communicate effectively with students, staff and the rest of the team</w:t>
      </w:r>
    </w:p>
    <w:p w14:paraId="6F812A41" w14:textId="77777777" w:rsidR="00E52879" w:rsidRPr="000F0654" w:rsidRDefault="00E52879" w:rsidP="00E52879">
      <w:pPr>
        <w:numPr>
          <w:ilvl w:val="0"/>
          <w:numId w:val="12"/>
        </w:numPr>
        <w:jc w:val="both"/>
        <w:rPr>
          <w:rFonts w:ascii="Arial" w:hAnsi="Arial" w:cs="Arial"/>
          <w:sz w:val="22"/>
          <w:szCs w:val="22"/>
        </w:rPr>
      </w:pPr>
      <w:r w:rsidRPr="000F0654">
        <w:rPr>
          <w:rFonts w:ascii="Arial" w:hAnsi="Arial" w:cs="Arial"/>
          <w:sz w:val="22"/>
          <w:szCs w:val="22"/>
        </w:rPr>
        <w:t>Do not leave the school premises during lesson time, unless you have a specific reason and it has been agreed by the head in advance</w:t>
      </w:r>
    </w:p>
    <w:p w14:paraId="493EEF8E" w14:textId="77777777" w:rsidR="00E52879" w:rsidRPr="000F0654" w:rsidRDefault="00E52879" w:rsidP="00E52879">
      <w:pPr>
        <w:numPr>
          <w:ilvl w:val="0"/>
          <w:numId w:val="12"/>
        </w:numPr>
        <w:jc w:val="both"/>
        <w:rPr>
          <w:rFonts w:ascii="Arial" w:hAnsi="Arial" w:cs="Arial"/>
          <w:sz w:val="22"/>
          <w:szCs w:val="22"/>
        </w:rPr>
      </w:pPr>
      <w:r w:rsidRPr="000F0654">
        <w:rPr>
          <w:rFonts w:ascii="Arial" w:hAnsi="Arial" w:cs="Arial"/>
          <w:sz w:val="22"/>
          <w:szCs w:val="22"/>
        </w:rPr>
        <w:t>Never carry out any personal work during a cover lesson</w:t>
      </w:r>
    </w:p>
    <w:p w14:paraId="0E7902D1" w14:textId="77777777" w:rsidR="00E52879" w:rsidRPr="000F0654" w:rsidRDefault="00E52879" w:rsidP="00E52879">
      <w:pPr>
        <w:ind w:left="360"/>
        <w:jc w:val="both"/>
        <w:rPr>
          <w:rFonts w:ascii="Arial" w:hAnsi="Arial" w:cs="Arial"/>
          <w:sz w:val="22"/>
          <w:szCs w:val="22"/>
        </w:rPr>
      </w:pPr>
    </w:p>
    <w:p w14:paraId="536DB270" w14:textId="77777777" w:rsidR="00E52879" w:rsidRPr="000F0654" w:rsidRDefault="00E52879" w:rsidP="00E52879">
      <w:pPr>
        <w:ind w:left="360"/>
        <w:jc w:val="both"/>
        <w:rPr>
          <w:rFonts w:ascii="Arial" w:hAnsi="Arial" w:cs="Arial"/>
          <w:b/>
          <w:sz w:val="22"/>
          <w:szCs w:val="22"/>
        </w:rPr>
      </w:pPr>
      <w:r w:rsidRPr="000F0654">
        <w:rPr>
          <w:rFonts w:ascii="Arial" w:hAnsi="Arial" w:cs="Arial"/>
          <w:b/>
          <w:sz w:val="22"/>
          <w:szCs w:val="22"/>
        </w:rPr>
        <w:t>Your cover work:</w:t>
      </w:r>
    </w:p>
    <w:p w14:paraId="32635A77" w14:textId="77777777" w:rsidR="00E52879" w:rsidRPr="000F0654" w:rsidRDefault="00E52879" w:rsidP="00E52879">
      <w:pPr>
        <w:numPr>
          <w:ilvl w:val="0"/>
          <w:numId w:val="13"/>
        </w:numPr>
        <w:jc w:val="both"/>
        <w:rPr>
          <w:rFonts w:ascii="Arial" w:hAnsi="Arial" w:cs="Arial"/>
          <w:b/>
          <w:sz w:val="22"/>
          <w:szCs w:val="22"/>
        </w:rPr>
      </w:pPr>
      <w:r w:rsidRPr="000F0654">
        <w:rPr>
          <w:rFonts w:ascii="Arial" w:hAnsi="Arial" w:cs="Arial"/>
          <w:sz w:val="22"/>
          <w:szCs w:val="22"/>
        </w:rPr>
        <w:t>If you do not feel comfortable delivering particular work set for a lesson, whether due to personal beliefs or due to a lesson’s sensitive content, you should seek further advice from your line manager</w:t>
      </w:r>
    </w:p>
    <w:p w14:paraId="289250A9" w14:textId="77777777" w:rsidR="00E52879" w:rsidRPr="000F0654" w:rsidRDefault="00E52879" w:rsidP="00E52879">
      <w:pPr>
        <w:jc w:val="both"/>
        <w:rPr>
          <w:rFonts w:ascii="Arial" w:hAnsi="Arial" w:cs="Arial"/>
          <w:b/>
          <w:sz w:val="22"/>
          <w:szCs w:val="22"/>
        </w:rPr>
      </w:pPr>
    </w:p>
    <w:p w14:paraId="329E77F4" w14:textId="707018AB" w:rsidR="00E52879" w:rsidRPr="000F0654" w:rsidRDefault="000F0654" w:rsidP="00E52879">
      <w:pPr>
        <w:jc w:val="both"/>
        <w:rPr>
          <w:rFonts w:ascii="Arial" w:hAnsi="Arial" w:cs="Arial"/>
          <w:sz w:val="22"/>
          <w:szCs w:val="22"/>
        </w:rPr>
      </w:pPr>
      <w:r w:rsidRPr="000F0654">
        <w:rPr>
          <w:rFonts w:ascii="Arial" w:hAnsi="Arial" w:cs="Arial"/>
          <w:b/>
          <w:sz w:val="22"/>
          <w:szCs w:val="22"/>
        </w:rPr>
        <w:t xml:space="preserve">     </w:t>
      </w:r>
      <w:r w:rsidR="00E52879" w:rsidRPr="000F0654">
        <w:rPr>
          <w:rFonts w:ascii="Arial" w:hAnsi="Arial" w:cs="Arial"/>
          <w:b/>
          <w:sz w:val="22"/>
          <w:szCs w:val="22"/>
        </w:rPr>
        <w:t>Your students:</w:t>
      </w:r>
    </w:p>
    <w:p w14:paraId="046C948D" w14:textId="77777777" w:rsidR="00E52879" w:rsidRPr="000F0654" w:rsidRDefault="00E52879" w:rsidP="00E52879">
      <w:pPr>
        <w:numPr>
          <w:ilvl w:val="0"/>
          <w:numId w:val="14"/>
        </w:numPr>
        <w:jc w:val="both"/>
        <w:rPr>
          <w:rFonts w:ascii="Arial" w:hAnsi="Arial" w:cs="Arial"/>
          <w:sz w:val="22"/>
          <w:szCs w:val="22"/>
        </w:rPr>
      </w:pPr>
      <w:r w:rsidRPr="000F0654">
        <w:rPr>
          <w:rFonts w:ascii="Arial" w:hAnsi="Arial" w:cs="Arial"/>
          <w:sz w:val="22"/>
          <w:szCs w:val="22"/>
        </w:rPr>
        <w:t>Students and staff should treat you in the same way as they would any other teacher</w:t>
      </w:r>
    </w:p>
    <w:p w14:paraId="548B8E95" w14:textId="77777777" w:rsidR="00E52879" w:rsidRPr="000F0654" w:rsidRDefault="00E52879" w:rsidP="00E52879">
      <w:pPr>
        <w:numPr>
          <w:ilvl w:val="0"/>
          <w:numId w:val="14"/>
        </w:numPr>
        <w:jc w:val="both"/>
        <w:rPr>
          <w:rFonts w:ascii="Arial" w:hAnsi="Arial" w:cs="Arial"/>
          <w:sz w:val="22"/>
          <w:szCs w:val="22"/>
        </w:rPr>
      </w:pPr>
      <w:r w:rsidRPr="000F0654">
        <w:rPr>
          <w:rFonts w:ascii="Arial" w:hAnsi="Arial" w:cs="Arial"/>
          <w:sz w:val="22"/>
          <w:szCs w:val="22"/>
        </w:rPr>
        <w:t>Do not accept any misbehaviour or failure to do the work set just because the normal teacher is absent</w:t>
      </w:r>
    </w:p>
    <w:p w14:paraId="08E9CE29" w14:textId="77777777" w:rsidR="00E52879" w:rsidRPr="000F0654" w:rsidRDefault="00E52879" w:rsidP="00E52879">
      <w:pPr>
        <w:jc w:val="both"/>
        <w:rPr>
          <w:rFonts w:ascii="Arial" w:hAnsi="Arial" w:cs="Arial"/>
          <w:sz w:val="22"/>
          <w:szCs w:val="22"/>
        </w:rPr>
      </w:pPr>
    </w:p>
    <w:p w14:paraId="0C96C12E" w14:textId="77777777" w:rsidR="00E52879" w:rsidRPr="000F0654" w:rsidRDefault="00E52879" w:rsidP="00E52879">
      <w:pPr>
        <w:jc w:val="both"/>
        <w:rPr>
          <w:rFonts w:ascii="Arial" w:hAnsi="Arial" w:cs="Arial"/>
          <w:sz w:val="22"/>
          <w:szCs w:val="22"/>
        </w:rPr>
      </w:pPr>
      <w:r w:rsidRPr="000F0654">
        <w:rPr>
          <w:rFonts w:ascii="Arial" w:hAnsi="Arial" w:cs="Arial"/>
          <w:sz w:val="22"/>
          <w:szCs w:val="22"/>
        </w:rPr>
        <w:t>The duties and responsibilities of any post may change from time to time, and post holders may be expected to carry out other work not explicitly mentioned above, which is considered to be appropriate to the existing level of responsibility vested in the post.</w:t>
      </w:r>
    </w:p>
    <w:p w14:paraId="0E7DC3BA" w14:textId="77777777" w:rsidR="00E52879" w:rsidRPr="000F0654" w:rsidRDefault="00E52879" w:rsidP="00E52879">
      <w:pPr>
        <w:jc w:val="center"/>
        <w:rPr>
          <w:rFonts w:ascii="Arial" w:hAnsi="Arial" w:cs="Arial"/>
          <w:sz w:val="22"/>
          <w:szCs w:val="22"/>
        </w:rPr>
      </w:pPr>
    </w:p>
    <w:p w14:paraId="4594EE40" w14:textId="77777777" w:rsidR="00496585" w:rsidRPr="000F0654" w:rsidRDefault="00496585" w:rsidP="00320C0C">
      <w:pPr>
        <w:jc w:val="both"/>
        <w:rPr>
          <w:rFonts w:ascii="Arial" w:eastAsia="Times New Roman" w:hAnsi="Arial" w:cs="Arial"/>
          <w:b/>
          <w:bCs/>
          <w:sz w:val="22"/>
          <w:szCs w:val="22"/>
          <w:lang w:val="en-GB"/>
        </w:rPr>
      </w:pPr>
    </w:p>
    <w:p w14:paraId="004BA934" w14:textId="77777777" w:rsidR="00916931" w:rsidRPr="000F0654" w:rsidRDefault="00916931" w:rsidP="00916931">
      <w:pPr>
        <w:jc w:val="both"/>
        <w:rPr>
          <w:rFonts w:ascii="Arial" w:eastAsia="Times New Roman" w:hAnsi="Arial" w:cs="Arial"/>
          <w:b/>
          <w:bCs/>
          <w:sz w:val="22"/>
          <w:szCs w:val="22"/>
          <w:u w:val="single"/>
          <w:lang w:val="en-GB"/>
        </w:rPr>
      </w:pPr>
      <w:r w:rsidRPr="000F0654">
        <w:rPr>
          <w:rFonts w:ascii="Arial" w:eastAsia="Times New Roman" w:hAnsi="Arial" w:cs="Arial"/>
          <w:b/>
          <w:bCs/>
          <w:sz w:val="22"/>
          <w:szCs w:val="22"/>
          <w:u w:val="single"/>
          <w:lang w:val="en-GB"/>
        </w:rPr>
        <w:t>KEY CORPORATE ACCOUNTABILITIES</w:t>
      </w:r>
    </w:p>
    <w:p w14:paraId="71A6DF2B" w14:textId="77777777" w:rsidR="00916931" w:rsidRPr="000F0654" w:rsidRDefault="00916931" w:rsidP="00916931">
      <w:pPr>
        <w:jc w:val="both"/>
        <w:rPr>
          <w:rFonts w:ascii="Arial" w:eastAsia="Times New Roman" w:hAnsi="Arial" w:cs="Arial"/>
          <w:b/>
          <w:bCs/>
          <w:sz w:val="22"/>
          <w:szCs w:val="22"/>
          <w:lang w:val="en-GB"/>
        </w:rPr>
      </w:pPr>
    </w:p>
    <w:p w14:paraId="29CC6611" w14:textId="77777777" w:rsidR="00916931" w:rsidRPr="000F0654" w:rsidRDefault="00916931" w:rsidP="00916931">
      <w:pPr>
        <w:jc w:val="both"/>
        <w:rPr>
          <w:rFonts w:ascii="Arial" w:eastAsia="Times New Roman" w:hAnsi="Arial" w:cs="Arial"/>
          <w:sz w:val="22"/>
          <w:szCs w:val="22"/>
          <w:lang w:val="en-GB"/>
        </w:rPr>
      </w:pPr>
      <w:r w:rsidRPr="000F0654">
        <w:rPr>
          <w:rFonts w:ascii="Arial" w:eastAsia="Times New Roman" w:hAnsi="Arial" w:cs="Arial"/>
          <w:sz w:val="22"/>
          <w:szCs w:val="22"/>
          <w:lang w:val="en-GB"/>
        </w:rPr>
        <w:t>To actively promote the Trust’s Equality and Diversity Policy and observe the standard of conduct which prevents discrimination taking place</w:t>
      </w:r>
    </w:p>
    <w:p w14:paraId="21745C31" w14:textId="77777777" w:rsidR="00916931" w:rsidRPr="000F0654" w:rsidRDefault="00916931" w:rsidP="00916931">
      <w:pPr>
        <w:jc w:val="both"/>
        <w:rPr>
          <w:rFonts w:ascii="Arial" w:eastAsia="Times New Roman" w:hAnsi="Arial" w:cs="Arial"/>
          <w:sz w:val="22"/>
          <w:szCs w:val="22"/>
          <w:lang w:val="en-GB"/>
        </w:rPr>
      </w:pPr>
    </w:p>
    <w:p w14:paraId="08017841" w14:textId="77777777" w:rsidR="00916931" w:rsidRPr="000F0654" w:rsidRDefault="00916931" w:rsidP="00916931">
      <w:pPr>
        <w:jc w:val="both"/>
        <w:rPr>
          <w:rFonts w:ascii="Arial" w:eastAsia="Times New Roman" w:hAnsi="Arial" w:cs="Arial"/>
          <w:sz w:val="22"/>
          <w:szCs w:val="22"/>
          <w:lang w:val="en-GB"/>
        </w:rPr>
      </w:pPr>
      <w:r w:rsidRPr="000F0654">
        <w:rPr>
          <w:rFonts w:ascii="Arial" w:eastAsia="Times New Roman" w:hAnsi="Arial" w:cs="Arial"/>
          <w:sz w:val="22"/>
          <w:szCs w:val="22"/>
          <w:lang w:val="en-GB"/>
        </w:rPr>
        <w:t>To fully comply with the Health and safety at Work Act 1974 etc, the School’s Health and Safety Policy and all locally agreed safe methods of work</w:t>
      </w:r>
    </w:p>
    <w:p w14:paraId="3B6F0EC9" w14:textId="77777777" w:rsidR="00916931" w:rsidRPr="000F0654" w:rsidRDefault="00916931" w:rsidP="00916931">
      <w:pPr>
        <w:jc w:val="both"/>
        <w:rPr>
          <w:rFonts w:ascii="Arial" w:eastAsia="Times New Roman" w:hAnsi="Arial" w:cs="Arial"/>
          <w:sz w:val="22"/>
          <w:szCs w:val="22"/>
          <w:lang w:val="en-GB"/>
        </w:rPr>
      </w:pPr>
    </w:p>
    <w:p w14:paraId="2E96FF33" w14:textId="77777777" w:rsidR="00916931" w:rsidRPr="000F0654" w:rsidRDefault="00916931" w:rsidP="00916931">
      <w:pPr>
        <w:jc w:val="both"/>
        <w:rPr>
          <w:rFonts w:ascii="Arial" w:eastAsia="Times New Roman" w:hAnsi="Arial" w:cs="Arial"/>
          <w:sz w:val="22"/>
          <w:szCs w:val="22"/>
          <w:lang w:val="en-GB"/>
        </w:rPr>
      </w:pPr>
      <w:r w:rsidRPr="000F0654">
        <w:rPr>
          <w:rFonts w:ascii="Arial" w:eastAsia="Times New Roman" w:hAnsi="Arial" w:cs="Arial"/>
          <w:sz w:val="22"/>
          <w:szCs w:val="22"/>
          <w:lang w:val="en-GB"/>
        </w:rPr>
        <w:t>At the discretion of the Head Teacher, such other activities as may from time to time be agreed consistent with the nature of the job described above</w:t>
      </w:r>
    </w:p>
    <w:p w14:paraId="769D4B58" w14:textId="1135A224" w:rsidR="00181F81" w:rsidRPr="000F0654" w:rsidRDefault="00181F81" w:rsidP="00320C0C">
      <w:pPr>
        <w:jc w:val="both"/>
        <w:rPr>
          <w:rFonts w:ascii="Arial" w:eastAsia="Times New Roman" w:hAnsi="Arial" w:cs="Arial"/>
          <w:b/>
          <w:bCs/>
          <w:sz w:val="22"/>
          <w:szCs w:val="22"/>
          <w:lang w:val="en-GB"/>
        </w:rPr>
      </w:pPr>
    </w:p>
    <w:sectPr w:rsidR="00181F81" w:rsidRPr="000F0654" w:rsidSect="00F11600">
      <w:headerReference w:type="even" r:id="rId9"/>
      <w:headerReference w:type="first" r:id="rId10"/>
      <w:footerReference w:type="first" r:id="rId11"/>
      <w:pgSz w:w="11900" w:h="16840"/>
      <w:pgMar w:top="1440" w:right="1134" w:bottom="1135" w:left="1134" w:header="708"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084C5" w14:textId="77777777" w:rsidR="00312C52" w:rsidRDefault="00312C52" w:rsidP="00B124B0">
      <w:r>
        <w:separator/>
      </w:r>
    </w:p>
  </w:endnote>
  <w:endnote w:type="continuationSeparator" w:id="0">
    <w:p w14:paraId="3AF7D3D4" w14:textId="77777777" w:rsidR="00312C52" w:rsidRDefault="00312C52" w:rsidP="00B1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55C55" w14:textId="77777777" w:rsidR="00B16BA8" w:rsidRDefault="00B16BA8" w:rsidP="00B16BA8">
    <w:pPr>
      <w:pStyle w:val="Footer"/>
      <w:rPr>
        <w:caps/>
        <w:noProof/>
        <w:color w:val="4F81BD" w:themeColor="accent1"/>
      </w:rPr>
    </w:pPr>
    <w:r>
      <w:rPr>
        <w:caps/>
        <w:noProof/>
        <w:color w:val="4F81BD" w:themeColor="accent1"/>
        <w:lang w:eastAsia="en-GB"/>
      </w:rPr>
      <w:t xml:space="preserve">  </w:t>
    </w:r>
    <w:r>
      <w:rPr>
        <w:caps/>
        <w:noProof/>
        <w:color w:val="4F81BD" w:themeColor="accent1"/>
        <w:lang w:val="en-GB" w:eastAsia="en-GB"/>
      </w:rPr>
      <w:drawing>
        <wp:inline distT="0" distB="0" distL="0" distR="0" wp14:anchorId="3F33F442" wp14:editId="472E577A">
          <wp:extent cx="685800" cy="6953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 LOGO.png"/>
                  <pic:cNvPicPr/>
                </pic:nvPicPr>
                <pic:blipFill>
                  <a:blip r:embed="rId1">
                    <a:extLst>
                      <a:ext uri="{28A0092B-C50C-407E-A947-70E740481C1C}">
                        <a14:useLocalDpi xmlns:a14="http://schemas.microsoft.com/office/drawing/2010/main" val="0"/>
                      </a:ext>
                    </a:extLst>
                  </a:blip>
                  <a:stretch>
                    <a:fillRect/>
                  </a:stretch>
                </pic:blipFill>
                <pic:spPr>
                  <a:xfrm>
                    <a:off x="0" y="0"/>
                    <a:ext cx="685800" cy="695325"/>
                  </a:xfrm>
                  <a:prstGeom prst="rect">
                    <a:avLst/>
                  </a:prstGeom>
                </pic:spPr>
              </pic:pic>
            </a:graphicData>
          </a:graphic>
        </wp:inline>
      </w:drawing>
    </w:r>
    <w:r>
      <w:rPr>
        <w:caps/>
        <w:noProof/>
        <w:color w:val="4F81BD" w:themeColor="accent1"/>
        <w:lang w:eastAsia="en-GB"/>
      </w:rPr>
      <w:t xml:space="preserve">          </w:t>
    </w:r>
    <w:r>
      <w:rPr>
        <w:caps/>
        <w:noProof/>
        <w:color w:val="4F81BD" w:themeColor="accent1"/>
        <w:lang w:val="en-GB" w:eastAsia="en-GB"/>
      </w:rPr>
      <w:drawing>
        <wp:inline distT="0" distB="0" distL="0" distR="0" wp14:anchorId="57DEB272" wp14:editId="15709210">
          <wp:extent cx="647700" cy="6381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J.jpg"/>
                  <pic:cNvPicPr/>
                </pic:nvPicPr>
                <pic:blipFill>
                  <a:blip r:embed="rId2">
                    <a:extLst>
                      <a:ext uri="{28A0092B-C50C-407E-A947-70E740481C1C}">
                        <a14:useLocalDpi xmlns:a14="http://schemas.microsoft.com/office/drawing/2010/main" val="0"/>
                      </a:ext>
                    </a:extLst>
                  </a:blip>
                  <a:stretch>
                    <a:fillRect/>
                  </a:stretch>
                </pic:blipFill>
                <pic:spPr>
                  <a:xfrm>
                    <a:off x="0" y="0"/>
                    <a:ext cx="647700" cy="638175"/>
                  </a:xfrm>
                  <a:prstGeom prst="rect">
                    <a:avLst/>
                  </a:prstGeom>
                </pic:spPr>
              </pic:pic>
            </a:graphicData>
          </a:graphic>
        </wp:inline>
      </w:drawing>
    </w:r>
    <w:r>
      <w:rPr>
        <w:caps/>
        <w:noProof/>
        <w:color w:val="4F81BD" w:themeColor="accent1"/>
        <w:lang w:eastAsia="en-GB"/>
      </w:rPr>
      <w:t xml:space="preserve">        </w:t>
    </w:r>
    <w:r>
      <w:rPr>
        <w:caps/>
        <w:noProof/>
        <w:color w:val="4F81BD" w:themeColor="accent1"/>
        <w:lang w:val="en-GB" w:eastAsia="en-GB"/>
      </w:rPr>
      <w:drawing>
        <wp:inline distT="0" distB="0" distL="0" distR="0" wp14:anchorId="1AA030B4" wp14:editId="0E792869">
          <wp:extent cx="981075" cy="7524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STc.jpg"/>
                  <pic:cNvPicPr/>
                </pic:nvPicPr>
                <pic:blipFill>
                  <a:blip r:embed="rId3">
                    <a:extLst>
                      <a:ext uri="{28A0092B-C50C-407E-A947-70E740481C1C}">
                        <a14:useLocalDpi xmlns:a14="http://schemas.microsoft.com/office/drawing/2010/main" val="0"/>
                      </a:ext>
                    </a:extLst>
                  </a:blip>
                  <a:stretch>
                    <a:fillRect/>
                  </a:stretch>
                </pic:blipFill>
                <pic:spPr>
                  <a:xfrm>
                    <a:off x="0" y="0"/>
                    <a:ext cx="981075" cy="752475"/>
                  </a:xfrm>
                  <a:prstGeom prst="rect">
                    <a:avLst/>
                  </a:prstGeom>
                </pic:spPr>
              </pic:pic>
            </a:graphicData>
          </a:graphic>
        </wp:inline>
      </w:drawing>
    </w:r>
    <w:r>
      <w:rPr>
        <w:caps/>
        <w:noProof/>
        <w:color w:val="4F81BD" w:themeColor="accent1"/>
        <w:lang w:eastAsia="en-GB"/>
      </w:rPr>
      <w:t xml:space="preserve"> </w:t>
    </w:r>
    <w:r>
      <w:rPr>
        <w:noProof/>
        <w:lang w:eastAsia="en-GB"/>
      </w:rPr>
      <w:t xml:space="preserve">   </w:t>
    </w:r>
    <w:r>
      <w:rPr>
        <w:noProof/>
        <w:lang w:val="en-GB" w:eastAsia="en-GB"/>
      </w:rPr>
      <w:drawing>
        <wp:inline distT="0" distB="0" distL="0" distR="0" wp14:anchorId="590FEE67" wp14:editId="5339D057">
          <wp:extent cx="581025" cy="638175"/>
          <wp:effectExtent l="0" t="0" r="9525" b="9525"/>
          <wp:docPr id="2" name="Picture 2" descr="Image result for st marys tilbu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marys tilbury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a:ln>
                    <a:noFill/>
                  </a:ln>
                </pic:spPr>
              </pic:pic>
            </a:graphicData>
          </a:graphic>
        </wp:inline>
      </w:drawing>
    </w:r>
    <w:r>
      <w:rPr>
        <w:caps/>
        <w:noProof/>
        <w:color w:val="4F81BD" w:themeColor="accent1"/>
        <w:lang w:eastAsia="en-GB"/>
      </w:rPr>
      <w:t xml:space="preserve">  </w:t>
    </w:r>
    <w:r>
      <w:rPr>
        <w:noProof/>
        <w:lang w:eastAsia="en-GB"/>
      </w:rPr>
      <w:t xml:space="preserve">     </w:t>
    </w:r>
    <w:r>
      <w:rPr>
        <w:noProof/>
        <w:lang w:val="en-GB" w:eastAsia="en-GB"/>
      </w:rPr>
      <w:drawing>
        <wp:inline distT="0" distB="0" distL="0" distR="0" wp14:anchorId="6BFA7B29" wp14:editId="0353C0C5">
          <wp:extent cx="704306" cy="681990"/>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C Logo"/>
                  <pic:cNvPicPr/>
                </pic:nvPicPr>
                <pic:blipFill>
                  <a:blip r:embed="rId5">
                    <a:extLst>
                      <a:ext uri="{28A0092B-C50C-407E-A947-70E740481C1C}">
                        <a14:useLocalDpi xmlns:a14="http://schemas.microsoft.com/office/drawing/2010/main" val="0"/>
                      </a:ext>
                    </a:extLst>
                  </a:blip>
                  <a:stretch>
                    <a:fillRect/>
                  </a:stretch>
                </pic:blipFill>
                <pic:spPr>
                  <a:xfrm>
                    <a:off x="0" y="0"/>
                    <a:ext cx="750108" cy="726341"/>
                  </a:xfrm>
                  <a:prstGeom prst="rect">
                    <a:avLst/>
                  </a:prstGeom>
                </pic:spPr>
              </pic:pic>
            </a:graphicData>
          </a:graphic>
        </wp:inline>
      </w:drawing>
    </w:r>
    <w:r>
      <w:rPr>
        <w:caps/>
        <w:noProof/>
        <w:color w:val="4F81BD" w:themeColor="accent1"/>
        <w:lang w:eastAsia="en-GB"/>
      </w:rPr>
      <w:t xml:space="preserve">     </w:t>
    </w:r>
    <w:r>
      <w:rPr>
        <w:caps/>
        <w:noProof/>
        <w:color w:val="4F81BD" w:themeColor="accent1"/>
        <w:lang w:val="en-GB" w:eastAsia="en-GB"/>
      </w:rPr>
      <w:drawing>
        <wp:inline distT="0" distB="0" distL="0" distR="0" wp14:anchorId="3F16F632" wp14:editId="6EEFB195">
          <wp:extent cx="771525" cy="7143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 Logo.gif"/>
                  <pic:cNvPicPr/>
                </pic:nvPicPr>
                <pic:blipFill>
                  <a:blip r:embed="rId6">
                    <a:extLst>
                      <a:ext uri="{28A0092B-C50C-407E-A947-70E740481C1C}">
                        <a14:useLocalDpi xmlns:a14="http://schemas.microsoft.com/office/drawing/2010/main" val="0"/>
                      </a:ext>
                    </a:extLst>
                  </a:blip>
                  <a:stretch>
                    <a:fillRect/>
                  </a:stretch>
                </pic:blipFill>
                <pic:spPr>
                  <a:xfrm>
                    <a:off x="0" y="0"/>
                    <a:ext cx="771525" cy="714375"/>
                  </a:xfrm>
                  <a:prstGeom prst="rect">
                    <a:avLst/>
                  </a:prstGeom>
                </pic:spPr>
              </pic:pic>
            </a:graphicData>
          </a:graphic>
        </wp:inline>
      </w:drawing>
    </w:r>
  </w:p>
  <w:p w14:paraId="703FECE9" w14:textId="33AF7E43" w:rsidR="00256139" w:rsidRDefault="00256139">
    <w:pPr>
      <w:pStyle w:val="Footer"/>
    </w:pPr>
  </w:p>
  <w:p w14:paraId="5F709EC1" w14:textId="1E97D384" w:rsidR="00256139" w:rsidRDefault="00256139">
    <w:pPr>
      <w:pStyle w:val="Footer"/>
    </w:pPr>
  </w:p>
  <w:p w14:paraId="7E87328B" w14:textId="2134B79E" w:rsidR="00256139" w:rsidRDefault="00256139">
    <w:pPr>
      <w:pStyle w:val="Footer"/>
    </w:pPr>
    <w:r w:rsidRPr="00256139">
      <w:rPr>
        <w:noProof/>
        <w:lang w:val="en-GB" w:eastAsia="en-GB"/>
      </w:rPr>
      <mc:AlternateContent>
        <mc:Choice Requires="wps">
          <w:drawing>
            <wp:anchor distT="0" distB="0" distL="114300" distR="114300" simplePos="0" relativeHeight="251668480" behindDoc="0" locked="0" layoutInCell="1" allowOverlap="1" wp14:anchorId="65EEF85C" wp14:editId="4038A3F3">
              <wp:simplePos x="0" y="0"/>
              <wp:positionH relativeFrom="column">
                <wp:posOffset>4616450</wp:posOffset>
              </wp:positionH>
              <wp:positionV relativeFrom="paragraph">
                <wp:posOffset>-1265555</wp:posOffset>
              </wp:positionV>
              <wp:extent cx="2584450" cy="1990725"/>
              <wp:effectExtent l="0" t="0" r="0" b="0"/>
              <wp:wrapNone/>
              <wp:docPr id="43" name="TextBox 28"/>
              <wp:cNvGraphicFramePr/>
              <a:graphic xmlns:a="http://schemas.openxmlformats.org/drawingml/2006/main">
                <a:graphicData uri="http://schemas.microsoft.com/office/word/2010/wordprocessingShape">
                  <wps:wsp>
                    <wps:cNvSpPr txBox="1"/>
                    <wps:spPr>
                      <a:xfrm>
                        <a:off x="0" y="0"/>
                        <a:ext cx="2584450" cy="1990725"/>
                      </a:xfrm>
                      <a:prstGeom prst="rect">
                        <a:avLst/>
                      </a:prstGeom>
                      <a:no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txbx>
                      <w:txbxContent>
                        <w:p w14:paraId="5B525F25" w14:textId="6644A2D0" w:rsidR="00256139" w:rsidRPr="0067722A" w:rsidRDefault="00256139" w:rsidP="00256139">
                          <w:pPr>
                            <w:pStyle w:val="BalloonText"/>
                            <w:rPr>
                              <w:rFonts w:ascii="Arial" w:hAnsi="Arial"/>
                            </w:rPr>
                          </w:pPr>
                        </w:p>
                      </w:txbxContent>
                    </wps:txbx>
                    <wps:bodyPr wrap="square" rtlCol="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EEF85C" id="_x0000_t202" coordsize="21600,21600" o:spt="202" path="m,l,21600r21600,l21600,xe">
              <v:stroke joinstyle="miter"/>
              <v:path gradientshapeok="t" o:connecttype="rect"/>
            </v:shapetype>
            <v:shape id="TextBox 28" o:spid="_x0000_s1026" type="#_x0000_t202" style="position:absolute;margin-left:363.5pt;margin-top:-99.65pt;width:203.5pt;height:156.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" filled="f" stroked="f">
              <v:textbox>
                <w:txbxContent>
                  <w:p w14:paraId="5B525F25" w14:textId="6644A2D0" w:rsidR="00256139" w:rsidRPr="0067722A" w:rsidRDefault="00256139" w:rsidP="00256139">
                    <w:pPr>
                      <w:pStyle w:val="BalloonText"/>
                      <w:rPr>
                        <w:rFonts w:ascii="Arial" w:hAnsi="Arial"/>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35EF5" w14:textId="77777777" w:rsidR="00312C52" w:rsidRDefault="00312C52" w:rsidP="00B124B0">
      <w:r>
        <w:separator/>
      </w:r>
    </w:p>
  </w:footnote>
  <w:footnote w:type="continuationSeparator" w:id="0">
    <w:p w14:paraId="24353B5A" w14:textId="77777777" w:rsidR="00312C52" w:rsidRDefault="00312C52" w:rsidP="00B124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CE6E1" w14:textId="77777777" w:rsidR="00DF628D" w:rsidRDefault="00312C52">
    <w:pPr>
      <w:pStyle w:val="Header"/>
    </w:pPr>
    <w:sdt>
      <w:sdtPr>
        <w:id w:val="1789157959"/>
        <w:placeholder>
          <w:docPart w:val="92EC460C61A3C648B4D735E8A9A2F58B"/>
        </w:placeholder>
        <w:temporary/>
        <w:showingPlcHdr/>
      </w:sdtPr>
      <w:sdtEndPr/>
      <w:sdtContent>
        <w:r w:rsidR="00DF628D">
          <w:t>[Type text]</w:t>
        </w:r>
      </w:sdtContent>
    </w:sdt>
    <w:r w:rsidR="00DF628D">
      <w:ptab w:relativeTo="margin" w:alignment="center" w:leader="none"/>
    </w:r>
    <w:sdt>
      <w:sdtPr>
        <w:id w:val="-1722828007"/>
        <w:placeholder>
          <w:docPart w:val="6339070D50419B4183C1BF180210D6FD"/>
        </w:placeholder>
        <w:temporary/>
        <w:showingPlcHdr/>
      </w:sdtPr>
      <w:sdtEndPr/>
      <w:sdtContent>
        <w:r w:rsidR="00DF628D">
          <w:t>[Type text]</w:t>
        </w:r>
      </w:sdtContent>
    </w:sdt>
    <w:r w:rsidR="00DF628D">
      <w:ptab w:relativeTo="margin" w:alignment="right" w:leader="none"/>
    </w:r>
    <w:sdt>
      <w:sdtPr>
        <w:id w:val="18831883"/>
        <w:placeholder>
          <w:docPart w:val="951B5EA4C4A0584BA4F446C0C7D707DE"/>
        </w:placeholder>
        <w:temporary/>
        <w:showingPlcHdr/>
      </w:sdtPr>
      <w:sdtEndPr/>
      <w:sdtContent>
        <w:r w:rsidR="00DF628D">
          <w:t>[Type text]</w:t>
        </w:r>
      </w:sdtContent>
    </w:sdt>
  </w:p>
  <w:p w14:paraId="1052056E" w14:textId="77777777" w:rsidR="00DF628D" w:rsidRDefault="00DF628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145A3" w14:textId="77777777" w:rsidR="00DF628D" w:rsidRDefault="00DF628D" w:rsidP="00B124B0"/>
  <w:p w14:paraId="1F2C2203" w14:textId="77777777" w:rsidR="00DF628D" w:rsidRDefault="00DF628D">
    <w:pPr>
      <w:pStyle w:val="Header"/>
    </w:pPr>
  </w:p>
  <w:p w14:paraId="75A78BC3" w14:textId="77777777" w:rsidR="00DF628D" w:rsidRDefault="00DF62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6B7B"/>
    <w:multiLevelType w:val="hybridMultilevel"/>
    <w:tmpl w:val="20B4F7A2"/>
    <w:lvl w:ilvl="0" w:tplc="04090001">
      <w:start w:val="1"/>
      <w:numFmt w:val="bullet"/>
      <w:lvlText w:val=""/>
      <w:lvlJc w:val="left"/>
      <w:pPr>
        <w:tabs>
          <w:tab w:val="num" w:pos="896"/>
        </w:tabs>
        <w:ind w:left="896" w:hanging="360"/>
      </w:pPr>
      <w:rPr>
        <w:rFonts w:ascii="Symbol" w:hAnsi="Symbol" w:hint="default"/>
      </w:rPr>
    </w:lvl>
    <w:lvl w:ilvl="1" w:tplc="04090003">
      <w:start w:val="1"/>
      <w:numFmt w:val="bullet"/>
      <w:lvlText w:val="o"/>
      <w:lvlJc w:val="left"/>
      <w:pPr>
        <w:tabs>
          <w:tab w:val="num" w:pos="1616"/>
        </w:tabs>
        <w:ind w:left="1616" w:hanging="360"/>
      </w:pPr>
      <w:rPr>
        <w:rFonts w:ascii="Courier New" w:hAnsi="Courier New" w:cs="Times New Roman" w:hint="default"/>
      </w:rPr>
    </w:lvl>
    <w:lvl w:ilvl="2" w:tplc="04090005">
      <w:start w:val="1"/>
      <w:numFmt w:val="bullet"/>
      <w:lvlText w:val=""/>
      <w:lvlJc w:val="left"/>
      <w:pPr>
        <w:tabs>
          <w:tab w:val="num" w:pos="2336"/>
        </w:tabs>
        <w:ind w:left="2336" w:hanging="360"/>
      </w:pPr>
      <w:rPr>
        <w:rFonts w:ascii="Wingdings" w:hAnsi="Wingdings" w:hint="default"/>
      </w:rPr>
    </w:lvl>
    <w:lvl w:ilvl="3" w:tplc="04090001">
      <w:start w:val="1"/>
      <w:numFmt w:val="bullet"/>
      <w:lvlText w:val=""/>
      <w:lvlJc w:val="left"/>
      <w:pPr>
        <w:tabs>
          <w:tab w:val="num" w:pos="3056"/>
        </w:tabs>
        <w:ind w:left="3056" w:hanging="360"/>
      </w:pPr>
      <w:rPr>
        <w:rFonts w:ascii="Symbol" w:hAnsi="Symbol" w:hint="default"/>
      </w:rPr>
    </w:lvl>
    <w:lvl w:ilvl="4" w:tplc="04090003">
      <w:start w:val="1"/>
      <w:numFmt w:val="bullet"/>
      <w:lvlText w:val="o"/>
      <w:lvlJc w:val="left"/>
      <w:pPr>
        <w:tabs>
          <w:tab w:val="num" w:pos="3776"/>
        </w:tabs>
        <w:ind w:left="3776" w:hanging="360"/>
      </w:pPr>
      <w:rPr>
        <w:rFonts w:ascii="Courier New" w:hAnsi="Courier New" w:cs="Times New Roman" w:hint="default"/>
      </w:rPr>
    </w:lvl>
    <w:lvl w:ilvl="5" w:tplc="04090005">
      <w:start w:val="1"/>
      <w:numFmt w:val="bullet"/>
      <w:lvlText w:val=""/>
      <w:lvlJc w:val="left"/>
      <w:pPr>
        <w:tabs>
          <w:tab w:val="num" w:pos="4496"/>
        </w:tabs>
        <w:ind w:left="4496" w:hanging="360"/>
      </w:pPr>
      <w:rPr>
        <w:rFonts w:ascii="Wingdings" w:hAnsi="Wingdings" w:hint="default"/>
      </w:rPr>
    </w:lvl>
    <w:lvl w:ilvl="6" w:tplc="04090001">
      <w:start w:val="1"/>
      <w:numFmt w:val="bullet"/>
      <w:lvlText w:val=""/>
      <w:lvlJc w:val="left"/>
      <w:pPr>
        <w:tabs>
          <w:tab w:val="num" w:pos="5216"/>
        </w:tabs>
        <w:ind w:left="5216" w:hanging="360"/>
      </w:pPr>
      <w:rPr>
        <w:rFonts w:ascii="Symbol" w:hAnsi="Symbol" w:hint="default"/>
      </w:rPr>
    </w:lvl>
    <w:lvl w:ilvl="7" w:tplc="04090003">
      <w:start w:val="1"/>
      <w:numFmt w:val="bullet"/>
      <w:lvlText w:val="o"/>
      <w:lvlJc w:val="left"/>
      <w:pPr>
        <w:tabs>
          <w:tab w:val="num" w:pos="5936"/>
        </w:tabs>
        <w:ind w:left="5936" w:hanging="360"/>
      </w:pPr>
      <w:rPr>
        <w:rFonts w:ascii="Courier New" w:hAnsi="Courier New" w:cs="Times New Roman" w:hint="default"/>
      </w:rPr>
    </w:lvl>
    <w:lvl w:ilvl="8" w:tplc="04090005">
      <w:start w:val="1"/>
      <w:numFmt w:val="bullet"/>
      <w:lvlText w:val=""/>
      <w:lvlJc w:val="left"/>
      <w:pPr>
        <w:tabs>
          <w:tab w:val="num" w:pos="6656"/>
        </w:tabs>
        <w:ind w:left="6656" w:hanging="360"/>
      </w:pPr>
      <w:rPr>
        <w:rFonts w:ascii="Wingdings" w:hAnsi="Wingdings" w:hint="default"/>
      </w:rPr>
    </w:lvl>
  </w:abstractNum>
  <w:abstractNum w:abstractNumId="1" w15:restartNumberingAfterBreak="0">
    <w:nsid w:val="0B2069B0"/>
    <w:multiLevelType w:val="hybridMultilevel"/>
    <w:tmpl w:val="A1583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87D4A"/>
    <w:multiLevelType w:val="hybridMultilevel"/>
    <w:tmpl w:val="C292FE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DC61C2"/>
    <w:multiLevelType w:val="hybridMultilevel"/>
    <w:tmpl w:val="3D52D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0D6DA2"/>
    <w:multiLevelType w:val="hybridMultilevel"/>
    <w:tmpl w:val="A16C3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860AB6"/>
    <w:multiLevelType w:val="hybridMultilevel"/>
    <w:tmpl w:val="EEDC3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243DBB"/>
    <w:multiLevelType w:val="hybridMultilevel"/>
    <w:tmpl w:val="E55EF0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EC4339"/>
    <w:multiLevelType w:val="hybridMultilevel"/>
    <w:tmpl w:val="2CECE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A0536F"/>
    <w:multiLevelType w:val="hybridMultilevel"/>
    <w:tmpl w:val="7E7A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4612A8"/>
    <w:multiLevelType w:val="hybridMultilevel"/>
    <w:tmpl w:val="EFC278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164575"/>
    <w:multiLevelType w:val="hybridMultilevel"/>
    <w:tmpl w:val="BFF0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336CAA"/>
    <w:multiLevelType w:val="hybridMultilevel"/>
    <w:tmpl w:val="F9EED4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A776B4"/>
    <w:multiLevelType w:val="hybridMultilevel"/>
    <w:tmpl w:val="67CC9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D60849"/>
    <w:multiLevelType w:val="hybridMultilevel"/>
    <w:tmpl w:val="01765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num>
  <w:num w:numId="4">
    <w:abstractNumId w:val="9"/>
  </w:num>
  <w:num w:numId="5">
    <w:abstractNumId w:val="6"/>
  </w:num>
  <w:num w:numId="6">
    <w:abstractNumId w:val="12"/>
  </w:num>
  <w:num w:numId="7">
    <w:abstractNumId w:val="11"/>
  </w:num>
  <w:num w:numId="8">
    <w:abstractNumId w:val="14"/>
  </w:num>
  <w:num w:numId="9">
    <w:abstractNumId w:val="7"/>
  </w:num>
  <w:num w:numId="10">
    <w:abstractNumId w:val="1"/>
  </w:num>
  <w:num w:numId="11">
    <w:abstractNumId w:val="5"/>
  </w:num>
  <w:num w:numId="12">
    <w:abstractNumId w:val="4"/>
  </w:num>
  <w:num w:numId="13">
    <w:abstractNumId w:val="2"/>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B0"/>
    <w:rsid w:val="000C106A"/>
    <w:rsid w:val="000C2F32"/>
    <w:rsid w:val="000E7FFB"/>
    <w:rsid w:val="000F0654"/>
    <w:rsid w:val="00164801"/>
    <w:rsid w:val="00181F81"/>
    <w:rsid w:val="001F4B89"/>
    <w:rsid w:val="00256139"/>
    <w:rsid w:val="00265D24"/>
    <w:rsid w:val="00272DCA"/>
    <w:rsid w:val="002F1AEE"/>
    <w:rsid w:val="00312C52"/>
    <w:rsid w:val="00320C0C"/>
    <w:rsid w:val="003962EF"/>
    <w:rsid w:val="003C680C"/>
    <w:rsid w:val="004649C8"/>
    <w:rsid w:val="00496585"/>
    <w:rsid w:val="004968E5"/>
    <w:rsid w:val="005D4C13"/>
    <w:rsid w:val="005E2818"/>
    <w:rsid w:val="00604697"/>
    <w:rsid w:val="00680214"/>
    <w:rsid w:val="00697308"/>
    <w:rsid w:val="00766A0D"/>
    <w:rsid w:val="00795523"/>
    <w:rsid w:val="007B4733"/>
    <w:rsid w:val="007E3A18"/>
    <w:rsid w:val="007F50C6"/>
    <w:rsid w:val="00804AA8"/>
    <w:rsid w:val="008654C7"/>
    <w:rsid w:val="008B0F54"/>
    <w:rsid w:val="008C48A8"/>
    <w:rsid w:val="008C5AA8"/>
    <w:rsid w:val="00916931"/>
    <w:rsid w:val="00992399"/>
    <w:rsid w:val="009A4F58"/>
    <w:rsid w:val="009D63B0"/>
    <w:rsid w:val="00A01515"/>
    <w:rsid w:val="00A71198"/>
    <w:rsid w:val="00B124B0"/>
    <w:rsid w:val="00B16BA8"/>
    <w:rsid w:val="00C65D9E"/>
    <w:rsid w:val="00C96D5F"/>
    <w:rsid w:val="00CE55DB"/>
    <w:rsid w:val="00CF122C"/>
    <w:rsid w:val="00D23439"/>
    <w:rsid w:val="00D57D31"/>
    <w:rsid w:val="00D601FD"/>
    <w:rsid w:val="00DF628D"/>
    <w:rsid w:val="00E11693"/>
    <w:rsid w:val="00E52879"/>
    <w:rsid w:val="00E53F13"/>
    <w:rsid w:val="00E70DA6"/>
    <w:rsid w:val="00F077C7"/>
    <w:rsid w:val="00F11600"/>
    <w:rsid w:val="00F92C2A"/>
    <w:rsid w:val="00F93A12"/>
    <w:rsid w:val="00FC4BD6"/>
    <w:rsid w:val="00FE1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11DC2B"/>
  <w14:defaultImageDpi w14:val="300"/>
  <w15:docId w15:val="{CAA1888A-0A4A-4F06-B308-6E50295F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4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4B0"/>
    <w:rPr>
      <w:rFonts w:ascii="Lucida Grande" w:hAnsi="Lucida Grande" w:cs="Lucida Grande"/>
      <w:sz w:val="18"/>
      <w:szCs w:val="18"/>
    </w:rPr>
  </w:style>
  <w:style w:type="paragraph" w:styleId="Header">
    <w:name w:val="header"/>
    <w:basedOn w:val="Normal"/>
    <w:link w:val="HeaderChar"/>
    <w:uiPriority w:val="99"/>
    <w:unhideWhenUsed/>
    <w:rsid w:val="00B124B0"/>
    <w:pPr>
      <w:tabs>
        <w:tab w:val="center" w:pos="4320"/>
        <w:tab w:val="right" w:pos="8640"/>
      </w:tabs>
    </w:pPr>
  </w:style>
  <w:style w:type="character" w:customStyle="1" w:styleId="HeaderChar">
    <w:name w:val="Header Char"/>
    <w:basedOn w:val="DefaultParagraphFont"/>
    <w:link w:val="Header"/>
    <w:uiPriority w:val="99"/>
    <w:rsid w:val="00B124B0"/>
  </w:style>
  <w:style w:type="paragraph" w:styleId="Footer">
    <w:name w:val="footer"/>
    <w:basedOn w:val="Normal"/>
    <w:link w:val="FooterChar"/>
    <w:uiPriority w:val="99"/>
    <w:unhideWhenUsed/>
    <w:rsid w:val="00B124B0"/>
    <w:pPr>
      <w:tabs>
        <w:tab w:val="center" w:pos="4320"/>
        <w:tab w:val="right" w:pos="8640"/>
      </w:tabs>
    </w:pPr>
  </w:style>
  <w:style w:type="character" w:customStyle="1" w:styleId="FooterChar">
    <w:name w:val="Footer Char"/>
    <w:basedOn w:val="DefaultParagraphFont"/>
    <w:link w:val="Footer"/>
    <w:uiPriority w:val="99"/>
    <w:rsid w:val="00B124B0"/>
  </w:style>
  <w:style w:type="paragraph" w:styleId="NormalWeb">
    <w:name w:val="Normal (Web)"/>
    <w:basedOn w:val="Normal"/>
    <w:uiPriority w:val="99"/>
    <w:unhideWhenUsed/>
    <w:rsid w:val="00B124B0"/>
    <w:pPr>
      <w:spacing w:before="100" w:beforeAutospacing="1" w:after="100" w:afterAutospacing="1"/>
    </w:pPr>
    <w:rPr>
      <w:rFonts w:ascii="Times" w:hAnsi="Times" w:cs="Times New Roman"/>
      <w:sz w:val="20"/>
      <w:szCs w:val="20"/>
      <w:lang w:val="en-GB"/>
    </w:rPr>
  </w:style>
  <w:style w:type="character" w:styleId="Hyperlink">
    <w:name w:val="Hyperlink"/>
    <w:rsid w:val="00F93A12"/>
    <w:rPr>
      <w:color w:val="0000FF"/>
      <w:u w:val="single"/>
    </w:rPr>
  </w:style>
  <w:style w:type="character" w:styleId="FollowedHyperlink">
    <w:name w:val="FollowedHyperlink"/>
    <w:basedOn w:val="DefaultParagraphFont"/>
    <w:uiPriority w:val="99"/>
    <w:semiHidden/>
    <w:unhideWhenUsed/>
    <w:rsid w:val="00DF628D"/>
    <w:rPr>
      <w:color w:val="800080" w:themeColor="followedHyperlink"/>
      <w:u w:val="single"/>
    </w:rPr>
  </w:style>
  <w:style w:type="paragraph" w:styleId="ListParagraph">
    <w:name w:val="List Paragraph"/>
    <w:basedOn w:val="Normal"/>
    <w:uiPriority w:val="34"/>
    <w:qFormat/>
    <w:rsid w:val="00181F81"/>
    <w:pPr>
      <w:ind w:left="720"/>
      <w:contextualSpacing/>
    </w:pPr>
  </w:style>
  <w:style w:type="paragraph" w:customStyle="1" w:styleId="Default">
    <w:name w:val="Default"/>
    <w:rsid w:val="00496585"/>
    <w:pPr>
      <w:autoSpaceDE w:val="0"/>
      <w:autoSpaceDN w:val="0"/>
      <w:adjustRightInd w:val="0"/>
    </w:pPr>
    <w:rPr>
      <w:rFonts w:ascii="Arial" w:eastAsiaTheme="minorHAnsi"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205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gif"/><Relationship Id="rId5" Type="http://schemas.openxmlformats.org/officeDocument/2006/relationships/image" Target="media/image6.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EC460C61A3C648B4D735E8A9A2F58B"/>
        <w:category>
          <w:name w:val="General"/>
          <w:gallery w:val="placeholder"/>
        </w:category>
        <w:types>
          <w:type w:val="bbPlcHdr"/>
        </w:types>
        <w:behaviors>
          <w:behavior w:val="content"/>
        </w:behaviors>
        <w:guid w:val="{3EF274F8-DD22-594B-BDC2-EA79361A4FBF}"/>
      </w:docPartPr>
      <w:docPartBody>
        <w:p w:rsidR="004F23A8" w:rsidRDefault="004F23A8" w:rsidP="004F23A8">
          <w:pPr>
            <w:pStyle w:val="92EC460C61A3C648B4D735E8A9A2F58B"/>
          </w:pPr>
          <w:r>
            <w:t>[Type text]</w:t>
          </w:r>
        </w:p>
      </w:docPartBody>
    </w:docPart>
    <w:docPart>
      <w:docPartPr>
        <w:name w:val="6339070D50419B4183C1BF180210D6FD"/>
        <w:category>
          <w:name w:val="General"/>
          <w:gallery w:val="placeholder"/>
        </w:category>
        <w:types>
          <w:type w:val="bbPlcHdr"/>
        </w:types>
        <w:behaviors>
          <w:behavior w:val="content"/>
        </w:behaviors>
        <w:guid w:val="{D00A49BE-7E54-C144-94F6-1D38D7C999F8}"/>
      </w:docPartPr>
      <w:docPartBody>
        <w:p w:rsidR="004F23A8" w:rsidRDefault="004F23A8" w:rsidP="004F23A8">
          <w:pPr>
            <w:pStyle w:val="6339070D50419B4183C1BF180210D6FD"/>
          </w:pPr>
          <w:r>
            <w:t>[Type text]</w:t>
          </w:r>
        </w:p>
      </w:docPartBody>
    </w:docPart>
    <w:docPart>
      <w:docPartPr>
        <w:name w:val="951B5EA4C4A0584BA4F446C0C7D707DE"/>
        <w:category>
          <w:name w:val="General"/>
          <w:gallery w:val="placeholder"/>
        </w:category>
        <w:types>
          <w:type w:val="bbPlcHdr"/>
        </w:types>
        <w:behaviors>
          <w:behavior w:val="content"/>
        </w:behaviors>
        <w:guid w:val="{684D7B51-7B1B-074B-8FC0-8173BB8EA6D5}"/>
      </w:docPartPr>
      <w:docPartBody>
        <w:p w:rsidR="004F23A8" w:rsidRDefault="004F23A8" w:rsidP="004F23A8">
          <w:pPr>
            <w:pStyle w:val="951B5EA4C4A0584BA4F446C0C7D707D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3A8"/>
    <w:rsid w:val="00342E91"/>
    <w:rsid w:val="004F23A8"/>
    <w:rsid w:val="0065572B"/>
    <w:rsid w:val="008E4978"/>
    <w:rsid w:val="009C63C9"/>
    <w:rsid w:val="00CB2379"/>
    <w:rsid w:val="00FA1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5059FD02702F4D9997C8E3556B955F">
    <w:name w:val="9C5059FD02702F4D9997C8E3556B955F"/>
    <w:rsid w:val="004F23A8"/>
  </w:style>
  <w:style w:type="paragraph" w:customStyle="1" w:styleId="7558D36760F1A841886A0C41813DA751">
    <w:name w:val="7558D36760F1A841886A0C41813DA751"/>
    <w:rsid w:val="004F23A8"/>
  </w:style>
  <w:style w:type="paragraph" w:customStyle="1" w:styleId="FD119FF935C37A4BA87B239C58D2F3FE">
    <w:name w:val="FD119FF935C37A4BA87B239C58D2F3FE"/>
    <w:rsid w:val="004F23A8"/>
  </w:style>
  <w:style w:type="paragraph" w:customStyle="1" w:styleId="B4C19EA9E5E53446A130331770F2F8AA">
    <w:name w:val="B4C19EA9E5E53446A130331770F2F8AA"/>
    <w:rsid w:val="004F23A8"/>
  </w:style>
  <w:style w:type="paragraph" w:customStyle="1" w:styleId="6CF5D70B2613C241BE1897B825AC42A8">
    <w:name w:val="6CF5D70B2613C241BE1897B825AC42A8"/>
    <w:rsid w:val="004F23A8"/>
  </w:style>
  <w:style w:type="paragraph" w:customStyle="1" w:styleId="33E23DB781970E479638B7D595D91D14">
    <w:name w:val="33E23DB781970E479638B7D595D91D14"/>
    <w:rsid w:val="004F23A8"/>
  </w:style>
  <w:style w:type="paragraph" w:customStyle="1" w:styleId="873E27731DC837438323E5ED42C3B30B">
    <w:name w:val="873E27731DC837438323E5ED42C3B30B"/>
    <w:rsid w:val="004F23A8"/>
  </w:style>
  <w:style w:type="paragraph" w:customStyle="1" w:styleId="643FB14EC70DAC48AD5BE6C179D4F59A">
    <w:name w:val="643FB14EC70DAC48AD5BE6C179D4F59A"/>
    <w:rsid w:val="004F23A8"/>
  </w:style>
  <w:style w:type="paragraph" w:customStyle="1" w:styleId="3CC3157911CA1043A5C8BC4B326CC352">
    <w:name w:val="3CC3157911CA1043A5C8BC4B326CC352"/>
    <w:rsid w:val="004F23A8"/>
  </w:style>
  <w:style w:type="paragraph" w:customStyle="1" w:styleId="4B4407732AC583428FBBEF63A1D89A93">
    <w:name w:val="4B4407732AC583428FBBEF63A1D89A93"/>
    <w:rsid w:val="004F23A8"/>
  </w:style>
  <w:style w:type="paragraph" w:customStyle="1" w:styleId="C5C4302DEC66D24B82EDD18FBD374306">
    <w:name w:val="C5C4302DEC66D24B82EDD18FBD374306"/>
    <w:rsid w:val="004F23A8"/>
  </w:style>
  <w:style w:type="paragraph" w:customStyle="1" w:styleId="56E7C36F4E0B744FA06728EEC84B18EB">
    <w:name w:val="56E7C36F4E0B744FA06728EEC84B18EB"/>
    <w:rsid w:val="004F23A8"/>
  </w:style>
  <w:style w:type="paragraph" w:customStyle="1" w:styleId="17B4AD396DBF1C4A89418A458D6D43FE">
    <w:name w:val="17B4AD396DBF1C4A89418A458D6D43FE"/>
    <w:rsid w:val="004F23A8"/>
  </w:style>
  <w:style w:type="paragraph" w:customStyle="1" w:styleId="92EC460C61A3C648B4D735E8A9A2F58B">
    <w:name w:val="92EC460C61A3C648B4D735E8A9A2F58B"/>
    <w:rsid w:val="004F23A8"/>
  </w:style>
  <w:style w:type="paragraph" w:customStyle="1" w:styleId="6339070D50419B4183C1BF180210D6FD">
    <w:name w:val="6339070D50419B4183C1BF180210D6FD"/>
    <w:rsid w:val="004F23A8"/>
  </w:style>
  <w:style w:type="paragraph" w:customStyle="1" w:styleId="951B5EA4C4A0584BA4F446C0C7D707DE">
    <w:name w:val="951B5EA4C4A0584BA4F446C0C7D707DE"/>
    <w:rsid w:val="004F23A8"/>
  </w:style>
  <w:style w:type="paragraph" w:customStyle="1" w:styleId="248A525E3C508845B93BE1AFBD8211FA">
    <w:name w:val="248A525E3C508845B93BE1AFBD8211FA"/>
    <w:rsid w:val="004F23A8"/>
  </w:style>
  <w:style w:type="paragraph" w:customStyle="1" w:styleId="786251F5CC9F7042BD5FE77617AE653B">
    <w:name w:val="786251F5CC9F7042BD5FE77617AE653B"/>
    <w:rsid w:val="004F23A8"/>
  </w:style>
  <w:style w:type="paragraph" w:customStyle="1" w:styleId="A26A62BD9D871D41A1394B52AC27F002">
    <w:name w:val="A26A62BD9D871D41A1394B52AC27F002"/>
    <w:rsid w:val="004F23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C77E5-C0F3-407F-A79A-91DF54E3E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Clere's School</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Administrator</dc:creator>
  <cp:keywords/>
  <dc:description/>
  <cp:lastModifiedBy>Paloma Grande-Imbern</cp:lastModifiedBy>
  <cp:revision>2</cp:revision>
  <cp:lastPrinted>2020-07-28T17:25:00Z</cp:lastPrinted>
  <dcterms:created xsi:type="dcterms:W3CDTF">2020-09-23T11:19:00Z</dcterms:created>
  <dcterms:modified xsi:type="dcterms:W3CDTF">2020-09-23T11:19:00Z</dcterms:modified>
</cp:coreProperties>
</file>